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440001-2025-26260</w:t>
      </w:r>
    </w:p>
    <w:p>
      <w:pPr>
        <w:pStyle w:val="null3"/>
        <w:jc w:val="center"/>
        <w:outlineLvl w:val="3"/>
      </w:pPr>
      <w:r>
        <w:rPr>
          <w:sz w:val="24"/>
          <w:b/>
        </w:rPr>
        <w:t>采购项目编号：</w:t>
      </w:r>
      <w:r>
        <w:rPr>
          <w:sz w:val="24"/>
          <w:b/>
        </w:rPr>
        <w:t>GZCQC2500HG06008</w:t>
      </w:r>
    </w:p>
    <w:p>
      <w:pPr>
        <w:pStyle w:val="null3"/>
        <w:jc w:val="center"/>
        <w:outlineLvl w:val="3"/>
      </w:pPr>
      <w:r>
        <w:rPr>
          <w:sz w:val="24"/>
          <w:b/>
        </w:rPr>
        <w:t>项目名称：</w:t>
      </w:r>
      <w:r>
        <w:rPr>
          <w:sz w:val="24"/>
          <w:b/>
        </w:rPr>
        <w:t>2025-2026年度茂名监狱警察职工饭堂肉菜食材类物资采购项目</w:t>
      </w:r>
    </w:p>
    <w:p>
      <w:pPr>
        <w:pStyle w:val="null3"/>
        <w:jc w:val="center"/>
        <w:outlineLvl w:val="3"/>
      </w:pPr>
      <w:r>
        <w:rPr>
          <w:sz w:val="24"/>
          <w:b/>
        </w:rPr>
        <w:t>采购人：</w:t>
      </w:r>
      <w:r>
        <w:rPr>
          <w:sz w:val="24"/>
          <w:b/>
        </w:rPr>
        <w:t>广东省茂名监狱</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广州程启招标代理有限公司</w:t>
      </w:r>
      <w:r>
        <w:rPr/>
        <w:t>受</w:t>
      </w:r>
      <w:r>
        <w:rPr/>
        <w:t>广东省茂名监狱</w:t>
      </w:r>
      <w:r>
        <w:rPr/>
        <w:t>的委托，采用</w:t>
      </w:r>
      <w:r>
        <w:rPr/>
        <w:t>公开招标</w:t>
      </w:r>
      <w:r>
        <w:rPr/>
        <w:t>方式组织采购</w:t>
      </w:r>
      <w:r>
        <w:rPr/>
        <w:t>2025-2026年度茂名监狱警察职工饭堂肉菜食材类物资采购项目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2025-2026年度茂名监狱警察职工饭堂肉菜食材类物资采购项目</w:t>
      </w:r>
    </w:p>
    <w:p>
      <w:pPr>
        <w:pStyle w:val="null3"/>
        <w:ind w:firstLine="480"/>
      </w:pPr>
      <w:r>
        <w:rPr/>
        <w:t>采购计划编号：</w:t>
      </w:r>
      <w:r>
        <w:rPr/>
        <w:t>440001-2025-26260</w:t>
      </w:r>
    </w:p>
    <w:p>
      <w:pPr>
        <w:pStyle w:val="null3"/>
        <w:ind w:firstLine="480"/>
      </w:pPr>
      <w:r>
        <w:rPr/>
        <w:t>采购项目编号：</w:t>
      </w:r>
      <w:r>
        <w:rPr/>
        <w:t>GZCQC2500HG06008</w:t>
      </w:r>
    </w:p>
    <w:p>
      <w:pPr>
        <w:pStyle w:val="null3"/>
        <w:ind w:firstLine="480"/>
      </w:pPr>
      <w:r>
        <w:rPr/>
        <w:t>采购方式：</w:t>
      </w:r>
      <w:r>
        <w:rPr/>
        <w:t>公开招标</w:t>
      </w:r>
    </w:p>
    <w:p>
      <w:pPr>
        <w:pStyle w:val="null3"/>
        <w:ind w:firstLine="480"/>
      </w:pPr>
      <w:r>
        <w:rPr/>
        <w:t>预算金额：</w:t>
      </w:r>
      <w:r>
        <w:rPr/>
        <w:t>3,280,000.00</w:t>
      </w:r>
      <w:r>
        <w:rPr/>
        <w:t>元</w:t>
      </w:r>
    </w:p>
    <w:p>
      <w:pPr>
        <w:pStyle w:val="null3"/>
        <w:outlineLvl w:val="3"/>
      </w:pPr>
      <w:r>
        <w:rPr>
          <w:sz w:val="24"/>
          <w:b/>
        </w:rPr>
        <w:t>2.项目内容及需求情况（采购项目技术规格、参数及要求）</w:t>
      </w:r>
    </w:p>
    <w:p>
      <w:pPr>
        <w:pStyle w:val="null3"/>
      </w:pPr>
      <w:r>
        <w:rPr/>
        <w:t>采购包1(2025-2026年度茂名监狱警察职工饭堂肉菜食材类物资采购项目):</w:t>
      </w:r>
    </w:p>
    <w:p>
      <w:pPr>
        <w:pStyle w:val="null3"/>
      </w:pPr>
      <w:r>
        <w:rPr/>
        <w:t>采购包预算金额：3,280,000.00元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农畜产品批发服务</w:t>
            </w:r>
          </w:p>
        </w:tc>
        <w:tc>
          <w:tcPr>
            <w:tcW w:type="dxa" w:w="2052"/>
          </w:tcPr>
          <w:p>
            <w:pPr>
              <w:pStyle w:val="null3"/>
            </w:pPr>
            <w:r>
              <w:rPr/>
              <w:t>2025-2026年度茂名监狱警察职工饭堂肉菜食材类物资采购项目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3,280,000.00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合同履行期限：自合同签订之日起一年（本项目具体终止时间以达到预算总金额或截止日期两者先到为准）。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3）具有良好的商业信誉和健全的财务会计制度：提供以下2种证明材料之一：①2024年度经会计师事务所审计的财务状况报告；②基本开户行出具的资信证明和《基本存款账号信息》。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采购包1（2025-2026年度茂名监狱警察职工饭堂肉菜食材类物资采购项目）：</w:t>
      </w:r>
      <w:r>
        <w:rPr/>
        <w:t>本项目属于专门面向小微企业采购的项目，本项目的所属行业为“批发业”，请按该行业划分标准进行小微企业声明。（小微企业以投标人填写的《中小企业声明函》为判定标准，残疾人福利性单位以投标人填写的《残疾人福利性单位声明函》为判定标准，详见投标文件格式；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采购包1（2025-2026年度茂名监狱警察职工饭堂肉菜食材类物资采购项目）：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投标人须具有有效期内的《食品经营许可证》，如已实施食品药品经营许可多证合一改革的，可提供《食品药品经营许可证》（许可范围须与食品相关）；如投标人的许可证书与营业执照合并办理的，须提供扫描营业执照二维码后的有效备案信息截图，并体现有食品经营许可范围；如国家另有规定，则适用其规定。（提供许可证或备案证明材料扫描件并加盖投标人公章）</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广东省茂名监狱</w:t>
      </w:r>
    </w:p>
    <w:p>
      <w:pPr>
        <w:pStyle w:val="null3"/>
        <w:ind w:firstLine="480"/>
      </w:pPr>
      <w:r>
        <w:rPr/>
        <w:t xml:space="preserve"> 地址：</w:t>
      </w:r>
      <w:r>
        <w:rPr/>
        <w:t>广东省茂名市化州市光明大道一号大院（原石滩一号大院）</w:t>
      </w:r>
    </w:p>
    <w:p>
      <w:pPr>
        <w:pStyle w:val="null3"/>
        <w:ind w:firstLine="480"/>
      </w:pPr>
      <w:r>
        <w:rPr/>
        <w:t xml:space="preserve"> 联系方式：</w:t>
      </w:r>
      <w:r>
        <w:rPr/>
        <w:t>0668-7788616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2758"/>
        <w:gridCol w:w="5548"/>
      </w:tblGrid>
      <w:tr>
        <w:tc>
          <w:tcPr>
            <w:tcW w:type="dxa" w:w="275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项目名称</w:t>
            </w:r>
          </w:p>
        </w:tc>
        <w:tc>
          <w:tcPr>
            <w:tcW w:type="dxa" w:w="55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2025-2026年度茂名监狱警察职工饭堂肉菜食材类物资采购项目</w:t>
            </w:r>
          </w:p>
        </w:tc>
      </w:tr>
      <w:tr>
        <w:tc>
          <w:tcPr>
            <w:tcW w:type="dxa" w:w="275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项目预算（单位：万元）</w:t>
            </w:r>
          </w:p>
        </w:tc>
        <w:tc>
          <w:tcPr>
            <w:tcW w:type="dxa" w:w="55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人民币328万元</w:t>
            </w:r>
          </w:p>
        </w:tc>
      </w:tr>
    </w:tbl>
    <w:p>
      <w:pPr>
        <w:pStyle w:val="null3"/>
      </w:pPr>
      <w:r>
        <w:rPr>
          <w:sz w:val="24"/>
          <w:b/>
        </w:rPr>
        <w:t>附件：《2025-2026年度茂名监狱警察职工饭堂肉菜食材类物资采购项目表》</w:t>
      </w:r>
    </w:p>
    <w:tbl>
      <w:tblPr>
        <w:tblW w:w="0" w:type="auto"/>
        <w:tblInd w:type="dxa" w:w="105"/>
        <w:tblBorders>
          <w:top w:val="single"/>
          <w:left w:val="single"/>
          <w:bottom w:val="single"/>
          <w:right w:val="single"/>
          <w:insideH w:val="single"/>
          <w:insideV w:val="single"/>
        </w:tblBorders>
      </w:tblPr>
      <w:tblGrid>
        <w:gridCol w:w="639"/>
        <w:gridCol w:w="639"/>
        <w:gridCol w:w="1768"/>
        <w:gridCol w:w="3105"/>
        <w:gridCol w:w="877"/>
        <w:gridCol w:w="1278"/>
      </w:tblGrid>
      <w:tr>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类别</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商品名称</w:t>
            </w:r>
          </w:p>
        </w:tc>
        <w:tc>
          <w:tcPr>
            <w:tcW w:type="dxa" w:w="31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规格/质量等级</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最高限价（元）</w:t>
            </w:r>
          </w:p>
        </w:tc>
      </w:tr>
      <w:tr>
        <w:tc>
          <w:tcPr>
            <w:tcW w:type="dxa" w:w="639"/>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sz w:val="24"/>
              </w:rPr>
              <w:t>禽类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光鸡（阉鸡，走地鸡）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新鲜（走地鸡，生长期至少6个月，单个重量2公斤以上）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53.48</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光鸡（鸡项，走地鸡）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新鲜（走地鸡，生长期至少6个月，单个重量1.5公斤以上）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45.56</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光鸡（阉鸡，土鸡）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新鲜（土鸡，生长期至少9个月，单个重量2公斤以上）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61.08</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光鸡（鸡项，土鸡）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新鲜（土鸡，生长期至少9个月，单个重量1.5公斤以上）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63.69</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光鸡（竹丝鸡）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新鲜（土鸡，生长期至少6个月，单个重量1.5公斤以上）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36.84</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光鸡（珍珠鸡）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新鲜（生长期至少6个月，单个重量2公斤以上）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56.44</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光鸭（胡鸭）</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新鲜（生长期至少5个月，单个重量2.5-3.5公斤）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44.32</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光鸭（水鸭）</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新鲜（生长期至少5个月，单个重量1-1.5公斤）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62.12</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光鸭（麻鸭）</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新鲜（生长期至少5个月，单个重量1.5-2公斤）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33.07</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光鸭（田鸭）</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新鲜（生长期至少5个月，单个重量2.5-3.5公斤）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38.78</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光鸭（番鸭）</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新鲜（生长期至少5个月，单个重量2.5-3.5公斤）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33.27</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新鲜（生长期至少5个月，单个重量3-4公斤）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54.76</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光鸽（中老鸽）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新鲜（净重单个约0.4-0.5公斤）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63.67</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光鸽（乳鸽）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新鲜（净重单个约0.4-0.5公斤）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49.31</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32.52</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鸭肾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35.9</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鸭肠</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23.27</w:t>
            </w:r>
          </w:p>
        </w:tc>
      </w:tr>
      <w:tr>
        <w:tc>
          <w:tcPr>
            <w:tcW w:type="dxa" w:w="639"/>
            <w:vMerge/>
            <w:tcBorders>
              <w:top w:val="none" w:color="000000" w:sz="4"/>
              <w:left w:val="single" w:color="000000" w:sz="4"/>
              <w:bottom w:val="none" w:color="000000" w:sz="4"/>
              <w:right w:val="single" w:color="000000" w:sz="4"/>
            </w:tcBorders>
          </w:tcPr>
          <w:p/>
        </w:tc>
        <w:tc>
          <w:tcPr>
            <w:tcW w:type="dxa" w:w="63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18</w:t>
            </w:r>
          </w:p>
          <w:p>
            <w:pPr>
              <w:pStyle w:val="null3"/>
              <w:jc w:val="center"/>
            </w:pPr>
          </w:p>
        </w:tc>
        <w:tc>
          <w:tcPr>
            <w:tcW w:type="dxa" w:w="176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鸡红</w:t>
            </w:r>
          </w:p>
          <w:p>
            <w:pPr>
              <w:pStyle w:val="null3"/>
              <w:jc w:val="center"/>
            </w:pPr>
          </w:p>
        </w:tc>
        <w:tc>
          <w:tcPr>
            <w:tcW w:type="dxa" w:w="310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新鲜</w:t>
            </w:r>
          </w:p>
          <w:p>
            <w:pPr>
              <w:pStyle w:val="null3"/>
              <w:jc w:val="center"/>
            </w:pPr>
          </w:p>
        </w:tc>
        <w:tc>
          <w:tcPr>
            <w:tcW w:type="dxa" w:w="87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公斤</w:t>
            </w:r>
          </w:p>
          <w:p>
            <w:pPr>
              <w:pStyle w:val="null3"/>
              <w:jc w:val="center"/>
            </w:pPr>
          </w:p>
        </w:tc>
        <w:tc>
          <w:tcPr>
            <w:tcW w:type="dxa" w:w="127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20.49</w:t>
            </w:r>
          </w:p>
          <w:p>
            <w:pPr>
              <w:pStyle w:val="null3"/>
              <w:jc w:val="center"/>
            </w:pPr>
          </w:p>
        </w:tc>
      </w:tr>
      <w:tr>
        <w:tc>
          <w:tcPr>
            <w:tcW w:type="dxa" w:w="6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畜类</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猪手</w:t>
            </w:r>
          </w:p>
        </w:tc>
        <w:tc>
          <w:tcPr>
            <w:tcW w:type="dxa" w:w="31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新鲜带筋，每条重量1.5公斤以内</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31.41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新鲜带筋，每条重量1.5公斤以内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30.61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猪排骨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新鲜，每条重量0.2公斤以内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49.9</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猪头皮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新鲜，烧毛</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猪耳仔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新鲜，烧毛</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39.79</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猪腩肉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25.84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猪瘦肉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28.22</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去皮五花肉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27.93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猪尾龙骨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28.36</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猪头骨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猪扇骨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28.46</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猪筒骨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28.56</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77.65</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猪利</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42.21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猪腰</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57.66</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54.22</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15.12</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肥猪肉（全肥）</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梅头肉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小里脊肉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29.02</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猪粉肠</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48.24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鲜猪蹄筋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93.81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猪尾巴</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46.19</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猪颈肉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36.68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猪杂</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52.11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猪大肠</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25.49</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猪生肠</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34.01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猪竹肠</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37.41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新鲜，去骨鲜净肉</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83.84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牛展肉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94.24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牛排骨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73.41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14.35</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牛百叶</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112.68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48.31</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25.27</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牛舌</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70.27</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毛牛肚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63.13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牛金钱肚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74.29</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雪花牛肉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100.53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鲜牛膀</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39.13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56.78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176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牛腰</w:t>
            </w:r>
          </w:p>
        </w:tc>
        <w:tc>
          <w:tcPr>
            <w:tcW w:type="dxa" w:w="310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29.63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牛胸口油</w:t>
            </w:r>
          </w:p>
        </w:tc>
        <w:tc>
          <w:tcPr>
            <w:tcW w:type="dxa" w:w="31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132.68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牛腩</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77.43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牛蹄筋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61.23</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牛黄喉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77.92</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牛杂</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新鲜，此处牛杂是指序号49-67之外的牛的内脏部位</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46.24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羊骨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17.17</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羊排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79.4</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羊肉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羊肉卷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85.98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羊蹄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59.68</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驴肉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新鲜，去骨净肉</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90.5</w:t>
            </w:r>
          </w:p>
        </w:tc>
      </w:tr>
      <w:tr>
        <w:tc>
          <w:tcPr>
            <w:tcW w:type="dxa" w:w="639"/>
            <w:vMerge/>
            <w:tcBorders>
              <w:top w:val="singl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驴骨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杀净黄立鲳</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新鲜（重量不少于0.6公斤/条）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73.32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杀净沙锥鱼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新鲜(重量不少于1公斤18条）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杀净泥锰鱼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新鲜（重量不少于0.1公斤/条）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106.51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杀净桂花鱼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新鲜（重量不少于0.6公斤/条）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杀净带鱼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杀净大头鱼鱼头</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新鲜（去腮、去鳞片后重量不小于1公斤/个）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杀净大头鱼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新鲜（重量不少于2.5公斤/条）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30.59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杀净鲶鱼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新鲜（重量不少于4公斤/条）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31.82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杀净罗非鱼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杀净鲩鱼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新鲜（重量不少于1.5公斤/条）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29.46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杀净脆鲩</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新鲜（重量不少于1.6公斤/条）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杀净鲈鱼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新鲜（重量不少于0.6公斤/条）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55.44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杀净白仓鱼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新鲜（重量约0.15公斤/条）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56.91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杀净黄骨鱼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新鲜（重量不少于0.15公斤/条）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52.62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杀净鲫鱼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35.21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杀净多宝鱼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新鲜（重量不少于0.6公斤/条）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杀净多春鱼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新鲜(重量不少于1公斤20条）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47.51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杀净泥鳅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新鲜(每斤重量约20条)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40.39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杀净黄鳝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新鲜(每斤重量约10条)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83.89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基围虾（大）</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新鲜（每斤约有12头）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99.27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基围虾（小）</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新鲜（每斤约有18头）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73.06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河虾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新鲜(每条约5厘米长）</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78.73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新鲜（每斤约有15头）</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74.47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新鲜去壳（2两）/只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新鲜去壳（3两）/只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61.78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新鲜去壳（4两）/只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99.14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带子王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新鲜（开2边）/只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新鲜（开1边）/只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蛏子（手指螺）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46.68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花螺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94.50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沙虫（去沙）</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120.50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海蛰</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花蛤</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田螺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新鲜、去尾</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17.93</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冰鲜冻品类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鸡全翅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32.77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鸡中翅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51.61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鸡腿</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鸭腿</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凤爪</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40.84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无骨鸭掌</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39.41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无骨凤爪</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54.68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杀净红三鱼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冰鲜（重量不少于0.25公斤/条）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53.79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杀净马鲛鱼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冰鲜（重量不少于0.5公斤/条，体长25-50cm）</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77.52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杀净大黄鱼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冰鲜（重量不少于0.3公斤/条）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70.33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杀净小黄鱼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冰鲜（重量不少于0.2公斤/条）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67.00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杀净秋刀鱼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冰鲜（重量不少于0.15公斤/条）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39.76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杀净墨鱼（小号）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冰鲜（小号，重量约10-12个/公斤）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68.86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杀净墨鱼（大号）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冰鲜（大号，重量约3-6个/公斤）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79.89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杀净鱿鱼（小号）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冰鲜（小号，重量约35-40条/公斤）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75.28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杀净鱿鱼（大号）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冰鲜（大号，重量约5-6条/公斤）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76.48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杀净小扒皮鱼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冰鲜、去头、去皮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67.73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78.48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田螺肉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42.79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冻黑鱼片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33.35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冻鱿鱼须</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肥牛卷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76.98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肥羊卷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墨鱼仔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66.68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笔塔（熟鱿鱼仔）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68.78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冻猪蹄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39.96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冻精肋排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冻猪尾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59.77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冻肥肠头</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38.29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鸡米花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黑椒鸡排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黑椒牛排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36.33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黑椒猪扒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29.33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潮汕肉卷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墨鱼胶</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冻羊排（去皮）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午餐肉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冰鲜，340g/盒</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泡藕带（尖）</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藕夹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手抓饼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春卷皮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米网皮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29.79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去皮鲜花生</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去皮鲜核桃仁</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冻鸭腿</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金华火腿</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蟹子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冰鲜，100g/盒</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76.48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培根肉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冻虾仁</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蚬肉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54.69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牛筋丸</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香菇丸</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包心贡丸</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墨鱼饼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62.14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墨鱼丸</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鱼豆腐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黄金鱼丸</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28.11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脆皮肠</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福袋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40.60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青麦仁</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39.18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天麻苗</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87.18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龙虾尾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52.95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鸭血</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冰鲜，6公斤/箱</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箱</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23.89</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半成品或熟食类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手指年糕</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手工半成品，500g/包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炸拖罗饼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手工半成品，500g/只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簸箕炊</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当天制作，750g/只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田艾籺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当天制作，100g/只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灰水粽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白糯米加灰水制作，无馅，110-140g/条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灰水肉粽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白糯米加灰水制作，主要馅料为腩肉或瘦肉，220-250g/条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咸肉粽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白糯米制作，主要馅料为腩肉或瘦肉，220-250g/条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牛杂</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鲜制熟食，当天制作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203.83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隔水蒸鸡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鲜制熟食，当天制作，1-1.2kg/只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92.45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生煎包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手工半成品，500g/包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水煮花生</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芋圆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c>
          <w:tcPr>
            <w:tcW w:type="dxa" w:w="17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汤圆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无馅糯米小汤圆，500g/包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c>
          <w:tcPr>
            <w:tcW w:type="dxa" w:w="1768"/>
            <w:vMerge/>
            <w:tcBorders>
              <w:top w:val="none" w:color="000000" w:sz="4"/>
              <w:left w:val="none" w:color="000000" w:sz="4"/>
              <w:bottom w:val="single" w:color="000000" w:sz="4"/>
              <w:right w:val="single" w:color="000000" w:sz="4"/>
            </w:tcBorders>
          </w:tcP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花生汤圆，500g/包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w:t>
            </w:r>
          </w:p>
        </w:tc>
        <w:tc>
          <w:tcPr>
            <w:tcW w:type="dxa" w:w="1768"/>
            <w:vMerge/>
            <w:tcBorders>
              <w:top w:val="none" w:color="000000" w:sz="4"/>
              <w:left w:val="none" w:color="000000" w:sz="4"/>
              <w:bottom w:val="single" w:color="000000" w:sz="4"/>
              <w:right w:val="single" w:color="000000" w:sz="4"/>
            </w:tcBorders>
          </w:tcP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芝麻汤圆，500g/包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c>
          <w:tcPr>
            <w:tcW w:type="dxa" w:w="1768"/>
            <w:vMerge/>
            <w:tcBorders>
              <w:top w:val="none" w:color="000000" w:sz="4"/>
              <w:left w:val="none" w:color="000000" w:sz="4"/>
              <w:bottom w:val="single" w:color="000000" w:sz="4"/>
              <w:right w:val="single" w:color="000000" w:sz="4"/>
            </w:tcBorders>
          </w:tcP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芋头汤圆，500g/包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魔芋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手工半成品</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7.88</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豆制品类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豆炸</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豆腐香干</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豆腐皮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豆饼角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黑豆饼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黑豆腐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魔芋豆腐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四川凉粉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10.66</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蛋制品类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鹌鹑蛋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干货</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皮蛋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干货</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青皮鸭蛋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海鸭蛋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29.84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珍珠皮蛋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干货</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33.11</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蔬菜类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蒲瓜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茄瓜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冬瓜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贝贝南瓜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南瓜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黄金瓜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苦瓜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螺丝椒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青线椒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红线椒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黄圆椒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红圆椒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杏鲍菇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海鲜菇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鲜香菇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金针菇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鲜平菇（白）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石橄榄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43.88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白椰菜花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西兰花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莴笋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西红柿（蕃茄）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白萝卜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红萝卜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紫甘蓝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韭菜花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菠菜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芥菜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小白菜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奶白菜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娃娃菜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西洋菜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油麦菜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通心菜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茼蒿菜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绍菜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上海青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蕃薯叶</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莲藕</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土豆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洋葱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法香</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31.98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泰兰花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水芹菜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西葫芦</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迟菜心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牛蒡</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冬笋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春笋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鲜薄荷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34.03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鲜地胆头</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26.33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凉草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42.72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鲜芦笋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55.69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鲜金不换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鲜虫草花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鲜茶树菇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鲜白蘑菇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鲜鸡枞菌</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55.43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白玉菇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鲜草菇</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36.18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球生菜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佛手瓜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青尖椒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青美人椒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红美人椒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七彩椒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31.96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黄贡椒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樱桃萝卜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心里美萝卜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苦菊</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车前草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雷公根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56.91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茅根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36.13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皇帝菜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大芥蓝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小芥蓝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扁豆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茭白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儿菜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青苋菜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红苋菜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鲜黄花菜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58.95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裙带菜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鸡头米</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53.11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去壳去皮银杏仁</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玉米笋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32.93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南瓜苗</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小青瓜（水果青瓜）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鲜螺丝菜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马齿苋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小青桔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鲜百合</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鲜香茅草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29.04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芥菜胆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黄豆芽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绿豆芽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甜豆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荷兰豆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豆苗（碗豆尖）</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地菠萝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14.66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去衣板栗肉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33.39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铁棍淮山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玉米粒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玉米</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枸杞菜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椰子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净马蹄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竹蔗</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蒜苔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桑叶</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秋葵</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薄荷叶</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紫苏</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冬菜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贡菜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新鲜（半湿）</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39.84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竹荪</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200.86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京葱</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海带丝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新鲜（半湿）</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海带结</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新鲜（半湿）</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鲜肉姜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嫩子姜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小黄姜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沙姜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山姜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27.62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蒜米</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干葱头</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四季豆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石花菜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食用芦荟</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青橄榄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田艾</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36.78</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咸菜类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酸豆角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豆角干</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圆骨酸菜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东北酸菜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咸橄榄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腌柠檬</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26.40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陈皮粉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34.11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榨菜丝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橄榄菜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26.41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豆豉鱼鲮鱼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散件，227g/罐</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罐</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梅菜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菜苗</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芋苗</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萝卜干粒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长条萝卜干</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瓜干（黄瓜爽）</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竹笋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菜干</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大头菜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外婆菜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包装雪菜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咸菜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泡椒豇豆</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散件</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粗粮类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小香芋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大香芋</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生花生</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红薯</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紫薯</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毛薯</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葛薯</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木薯</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9.32</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鲜粉面类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粉卷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粉皮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手工河粉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手工薯粉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手工拉面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饺子皮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水晶饺子皮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五彩饺子皮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云吞皮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鲜肉云吞</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33.93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鲜虾云吞</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65.96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碱水面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鲜刀削面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菠菜面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404</w:t>
            </w:r>
          </w:p>
        </w:tc>
        <w:tc>
          <w:tcPr>
            <w:tcW w:type="dxa" w:w="176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龙须面</w:t>
            </w:r>
          </w:p>
        </w:tc>
        <w:tc>
          <w:tcPr>
            <w:tcW w:type="dxa" w:w="310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10.91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405</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鲜肉水饺</w:t>
            </w:r>
          </w:p>
        </w:tc>
        <w:tc>
          <w:tcPr>
            <w:tcW w:type="dxa" w:w="31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32.63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鲜虾水饺</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日式乌冬面</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8.51</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糕点类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纯蛋糕</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红豆烧面包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鸡蛋香松包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肉松蛋糕</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椰汁餐包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菠萝包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100g/个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4.94</w:t>
            </w:r>
          </w:p>
        </w:tc>
      </w:tr>
      <w:tr>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水果类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苹果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红苹果，果径80-85mm。</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16.99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贡梨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梨，单果250g以上。</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新鲜，梨</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葡萄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新鲜，夏黑无籽，去枝装</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红提子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新鲜，无籽，茉莉香</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红肉，单果1.7-2.8公斤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柚子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白肉，单果1.7-2.9公斤</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橙子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新鲜，脐橙，果径70-80mm</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砂糖橘</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新鲜，中小果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黄帝柑</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沃柑</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新鲜，麒麟西瓜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哈蜜瓜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新鲜，蜜瓜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新鲜，薄皮型</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新鲜，九分熟</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三华李</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34.18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番石榴</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新鲜，红心</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菠萝蜜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新鲜，菠萝蜜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水蜜桃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火龙果（红肉）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火龙果（白肉）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芒果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山竹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新鲜，每斤3-4个</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50.73</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珍珠番茄</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新鲜，圣女果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百香果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新鲜，黄金果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椰青</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新鲜，去皮</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28.24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猕猴桃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新鲜，绿果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牛油果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凤梨</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新鲜，中大果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18.98</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荔枝</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品种为白糖罂，新鲜，果径大于3cm</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31.00</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龙眼</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品种为储良或石硖，新鲜，果径大于2.2cm</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35.22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香蕉</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新鲜，每斤约有5－7条</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甘蔗</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草莓</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36.81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449</w:t>
            </w:r>
          </w:p>
        </w:tc>
        <w:tc>
          <w:tcPr>
            <w:tcW w:type="dxa" w:w="176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莲雾</w:t>
            </w:r>
          </w:p>
          <w:p>
            <w:pPr>
              <w:pStyle w:val="null3"/>
              <w:jc w:val="center"/>
            </w:pPr>
          </w:p>
        </w:tc>
        <w:tc>
          <w:tcPr>
            <w:tcW w:type="dxa" w:w="310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新鲜</w:t>
            </w:r>
          </w:p>
          <w:p>
            <w:pPr>
              <w:pStyle w:val="null3"/>
              <w:jc w:val="center"/>
            </w:pPr>
          </w:p>
        </w:tc>
        <w:tc>
          <w:tcPr>
            <w:tcW w:type="dxa" w:w="87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公斤</w:t>
            </w:r>
          </w:p>
          <w:p>
            <w:pPr>
              <w:pStyle w:val="null3"/>
              <w:jc w:val="center"/>
            </w:pPr>
          </w:p>
        </w:tc>
        <w:tc>
          <w:tcPr>
            <w:tcW w:type="dxa" w:w="127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46.83</w:t>
            </w:r>
          </w:p>
          <w:p>
            <w:pPr>
              <w:pStyle w:val="null3"/>
              <w:jc w:val="center"/>
            </w:pP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蓝莓</w:t>
            </w:r>
          </w:p>
        </w:tc>
        <w:tc>
          <w:tcPr>
            <w:tcW w:type="dxa" w:w="31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枇杷</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37.65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452</w:t>
            </w:r>
          </w:p>
          <w:p>
            <w:pPr>
              <w:pStyle w:val="null3"/>
              <w:jc w:val="center"/>
            </w:p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桑葚</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41.76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西梅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杨梅</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33.39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杨桃</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456</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黄皮</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22.97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457</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柿子</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458</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青枣</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16.21</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459</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冬枣</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35.99</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460</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红毛丹</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26.32</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461</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释迦果</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34.64</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462</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青柠檬</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463</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黄柠檬</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14.17</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464</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小青金桔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19.45</w:t>
            </w:r>
          </w:p>
        </w:tc>
      </w:tr>
      <w:tr>
        <w:tc>
          <w:tcPr>
            <w:tcW w:type="dxa" w:w="639"/>
            <w:vMerge/>
            <w:tcBorders>
              <w:top w:val="none" w:color="000000" w:sz="4"/>
              <w:left w:val="single" w:color="000000" w:sz="4"/>
              <w:bottom w:val="single" w:color="000000" w:sz="4"/>
              <w:right w:val="single" w:color="000000" w:sz="4"/>
            </w:tcBorders>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465</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金桔</w:t>
            </w:r>
          </w:p>
        </w:tc>
        <w:tc>
          <w:tcPr>
            <w:tcW w:type="dxa" w:w="3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新鲜</w:t>
            </w:r>
          </w:p>
        </w:tc>
        <w:tc>
          <w:tcPr>
            <w:tcW w:type="dxa" w:w="87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23.87</w:t>
            </w:r>
          </w:p>
        </w:tc>
      </w:tr>
    </w:tbl>
    <w:p>
      <w:pPr>
        <w:pStyle w:val="null3"/>
        <w:jc w:val="left"/>
      </w:pPr>
      <w:r>
        <w:rPr/>
        <w:t xml:space="preserve"> </w:t>
      </w:r>
    </w:p>
    <w:p>
      <w:pPr>
        <w:pStyle w:val="null3"/>
      </w:pPr>
      <w:r>
        <w:rPr/>
        <w:t>采购包1（2025-2026年度茂名监狱警察职工饭堂肉菜食材类物资采购项目）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自合同签订之日起一年（本项目具体终止时间以达到预算总金额或截止日期两者先到为准）。</w:t>
            </w:r>
          </w:p>
        </w:tc>
      </w:tr>
      <w:tr>
        <w:tc>
          <w:tcPr>
            <w:tcW w:type="dxa" w:w="4153"/>
          </w:tcPr>
          <w:p>
            <w:pPr>
              <w:pStyle w:val="null3"/>
            </w:pPr>
            <w:r>
              <w:rPr/>
              <w:t>标的提供的地点</w:t>
            </w:r>
          </w:p>
        </w:tc>
        <w:tc>
          <w:tcPr>
            <w:tcW w:type="dxa" w:w="4153"/>
          </w:tcPr>
          <w:p>
            <w:pPr>
              <w:pStyle w:val="null3"/>
            </w:pPr>
            <w:r>
              <w:rPr/>
              <w:t>广东省茂名监狱警察职工食堂。</w:t>
            </w:r>
          </w:p>
        </w:tc>
      </w:tr>
      <w:tr/>
      <w:tr/>
      <w:tr>
        <w:tc>
          <w:tcPr>
            <w:tcW w:type="dxa" w:w="4153"/>
          </w:tcPr>
          <w:p>
            <w:pPr>
              <w:pStyle w:val="null3"/>
            </w:pPr>
            <w:r>
              <w:rPr/>
              <w:t>付款方式</w:t>
            </w:r>
          </w:p>
        </w:tc>
        <w:tc>
          <w:tcPr>
            <w:tcW w:type="dxa" w:w="4153"/>
          </w:tcPr>
          <w:p>
            <w:pPr>
              <w:pStyle w:val="null3"/>
            </w:pPr>
            <w:r>
              <w:rPr/>
              <w:t>第1期为(合同款)：支付比例100%，1.货款实行按月支付方式。在办理支付手续时，中标人须对供应货物的品种、数量、单价、金额等进行统计，由采购人严格审核送货清单，按双方事先确定的执行价格，采购人签字的验收单、中标人开具发票，结清货款。中标人按采购人要求完成当月供货后，于次月10日前凭国家正式发票向采购人申请付款，采购人收到发票等相关报账资料并审核无误后，在10个工作日内以转账方式结清货款，遇到特殊情况可顺延支付时间； 2.供货价须包含货物的购置（或生产）、包装、配送、运输、保险、装卸、退换、质保期售后服务、全额含税发票、雇员费用、合同实施过程中的应预见和不可预见费用等； 3.收款方、出具发票方、合同乙方均必须与中标人名称一致。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1期：物资验收 （一）检验流程： 1.要作好卸货前的检查。验收人员卸货前应对场地和验收设备做好准备，并对商品的外观质量进行初步了解； 2.应采取当场验收的方式，验收人必须认真检验食品的质量要求，按索证→过磅→入库的程序完成验收，中标人可提供原件的留原件，原件只有一份而无法提供给采购人的查验原件后索取复印件留存； 3.每批次每种货物均抽查验收； 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采购人使用单位验收人员应和中标人人员一起确认，并保留双方签字单据。 （二）退（补）货流程： 对不符合质量要求的食品由采购人验收人员提出清退，对数量不足或部分退货的，按下列两种方式之一执行： 1．中标人以不影响采购人饭堂供应为前提尽快补送； 2．若中标人未能按时补货而导致无法正常供应，采购方有权对当次不良供货予以扣除履约保证金。 （三）验收记录，每次采购的食材等物资都要登记记录，注明名称、数量等事项并在采购登记记录上签明意见和验收人的名字及日期。验收完毕后，双方必须在货物收货清单上确认签名，货物收货清单作为采购人支付货款的依据之一。 （四）争议解决：双方对质量有争议，如需将货物送至具有资质的质量检测机构检测的，若检测结果合格，检测费用由采购人支付；若检测结果不合格，则检测费用由中标人支付。 （五）合同期内，采购人有权无理由对货物质量进行抽查，将货物送至具有资质的质量检测机构检测，对抽查发现货物质量（含包装）不合格的，责成中标人对该批次产品进行更换、退货；对2次抽查发现货物质量（含包装）不合格的，责成中标人对该批次产品进行更换、退货外，扣除履约保证金的50%、情节严重的解除合同等处理；合同期内3次抽查发现不合格的（可为相同或不同货物），采购人有权全部扣除履约保证金并单方面解除合同。</w:t>
            </w:r>
          </w:p>
        </w:tc>
      </w:tr>
      <w:tr>
        <w:tc>
          <w:tcPr>
            <w:tcW w:type="dxa" w:w="4153"/>
          </w:tcPr>
          <w:p>
            <w:pPr>
              <w:pStyle w:val="null3"/>
            </w:pPr>
            <w:r>
              <w:rPr/>
              <w:t>履约保证金</w:t>
            </w:r>
          </w:p>
        </w:tc>
        <w:tc>
          <w:tcPr>
            <w:tcW w:type="dxa" w:w="4153"/>
          </w:tcPr>
          <w:p>
            <w:pPr>
              <w:pStyle w:val="null3"/>
            </w:pPr>
            <w:r>
              <w:rPr/>
              <w:t>收取比例：5%,说明：（一）中标人与采购人在中标通知书发布之日起30日内签订合同。 （二）合同签订后十个工作日内，中标人须向采购人交纳履约保证金（履约保证金=项目采购合同金额×5%），履约保证金可以支票、汇票、本票或者金融机构、担保机构出具的见索即付、覆盖整个合同期限的保函等非现金形式提交。在中标人完成其合同义务（包括任何保证义务），不存在违约行为后10个工作日内，采购人一次性无息退还履约保证金。 （三）发生以下情形且调查属实的，每发生一次扣除履约保证金的2%： 1．未在采购人索证后24小时内提供相关票证的； 2．货物质量验收不合格，且未能按时补货而导致采购人伙食无法正常供应的； 3．未按采购人要求时间供货的（提前一天与采购人协商，且未影响采购人伙食供应的除外）； 4．供货数量仅为计划采购数量80%-90%（不含本数），但未影响伙食供应的； 5．未按采购人指定位置和要求卸货的； 6．货物出现质量问题，供应商不积极配合查找原因，不及时反馈处理结果的； 7．工作人员不遵守采购人各项管理规定的； 8．不认真填写食材溯源台账表格导致溯源登记不准确的； 9．前3次，每次对采购人临时的供货要求，在每次接到电话后30分钟内未响应、2小时内未完成配送的。采购人有权自行采购同等质量的货物，由此造成的经济损失和责任均由中标人承担，并承担违约责任。 （四）发生以下情形且调查属实的，每发生一次扣除履约保证金的5%： 1．供应货物品种、品牌、规格或质量等级与合同不符的； 2．提供虚假检验报告等相关票证的； 3．未按采购人计划的数量、时间进行供应，且造成伙食无法按时供应的； 4．供货数量低于采购计划数量80%（含本数）的； 5．连续两次验收发现质量不合格产品并退货的； 6．把验收不合格后退货的货物重新配送给采购人的； 7．在包装、运输、装卸等环节不符合食品安全要求的； 8．组织机构发生调整，或经营场所、联系人、联系方式变更，未及时通知采购人，造成无法及时联系的； 9．食品溯源管理制度不落实，进货查验记录不全的； 10．从第4次开始，每次对采购人临时的供货要求，在每次接到电话后30分钟内未响应、2小时内未完成配送的。采购人有权自行采购同等质量的货物，由此造成的经济损失和责任均由中标人承担，并承担违约责任。 （五）发生以下情形，经调查属实的，扣除履约保证金的10%： 1.中标人的工作人员不遵守监狱各项管理规定，或泄露监狱内部情况，造成社会不良影响的，情节严重追究相关法律责任及所造成的一切经济损失； 2.食材溯源材料不真实的。 若同时出现上述履约保证金扣除情形，则仅按扣除数额最大的情形执行，不对同时出现的情形累计扣除履约保证金。发生上述（三）、（四）扣除履约保证金情形的，在未影响伙食按时供应、未因所供货物发生食品安全事故的前提下，在合同期两个月内可予以豁免扣除履约保证金，第三月起严格执行。 （六）如在合同执行期间因中标人违约导致履约保证金部分扣除，中标人需在五个工作日内将扣除的履约保证金补齐，否则按中标人违约处理。 特别说明：非因国家重大政策或不可抗力因素而提前终止合同的均属违约行为。须按下列要求扣除一定比例的履约保证金。履行合同未满六个月提出终止合同的，扣除履约保证金的60%；履行合同六个月以上不足九个月提出终止合同的，扣除履约保证金的50%；履行合同九个月以上提出终止合同的，扣除履约保证金的30%。如中标人在合同执行过程中需终止合同履行的，应提前一百二十日以书面形式告知采购人，并继续供应一百二十日后方可终止，采购人在合同正式终止后三十日内无息退还履约保证金。如提出终止合同后未继续供应一百二十日的（剩余合同期小于一百二十日的，供应到合同结束时间为止），按单方面违约处理，扣除全部履约保证金外，还需承担采购人的其他经济损失。</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一、合同签订，中标人与采购人在《中标通知书》发出之日起三十日内签订合同。</w:t>
            </w:r>
          </w:p>
          <w:p>
            <w:pPr>
              <w:pStyle w:val="null3"/>
            </w:pPr>
            <w:r>
              <w:rPr/>
              <w:t>★二、报价及结算要求，1.投标报价包含货物的购置（或生产）、包装、配送、运输、保险、装卸、退换、质保期售后服务、全额含税发票、雇员费用、合同实施过程中的应预见和不可预见费用等。 2.投标报价统一采用“投标折扣”的方式。本项目所供食材价格以《2025-2026年度茂名监狱警察职工饭堂肉菜食材类物资采购项目表》的最高限价为基准价，投标人以投标折扣形式对上述最高限价进行统一“投标折扣”方式报价。0%＜投标折扣≤100%，且该投标折扣必须为固定数值，不接受区间报价，否则按无效投标处理。 3.《2025-2026年度茂名监狱警察职工饭堂肉菜食材类物资采购项目表》中各类货物的价格=各类货物的最高限价×中标折扣（价格精确到分，计算保留两位小数点，不作四舍五入）（如中标折扣为九折，则结算价格为最高限价×90%），结算金额=《2025-2026年度茂名监狱警察职工饭堂肉菜食材类物资采购项目表》中各类货物的价格×各类货物的供货数量。</w:t>
            </w:r>
          </w:p>
          <w:p>
            <w:pPr>
              <w:pStyle w:val="null3"/>
            </w:pPr>
            <w:r>
              <w:rPr/>
              <w:t>三、中标人的管理要求，（一）中标人有以下行为，经调查属实的，采购人将立即解除相关供应合同，履约保证金不退还： 1.弄虚作假，提供虚假材料取得中标供应资格的； 2.中标供应项目有转包、分包行为的； 3.经营情况发生重大变更，已经不具备承接中标供应项目能力的； 4.无正当理由拒绝履行合同向采购人供货的； 5.有行贿等不正当竞争行为的； 6.因所供货物质量原因导致发生食品安全事故的； 7.所供应货物存在故意假冒伪劣行为的； 8.因中标人原因导致发生监管安全事故的。 （二）必须依据国家有关法律法规要求建立健全各项管理制度，保证食品安全，有明确的食品安全责任人。因所供货物质量原因导致发生食品安全事故，除解除合同、扣除全部履约保证金外，中标人还需赔偿采购人救治经费及误工损失。 （三）按合同约定的标的供货，中标人不得转包、分包，否则采购人有权单方面终止合同，项目另行处理，中标人承担由此造成的经济损失，履约保证金不退还。 （四）中标人应严格按招标要求（含品种、质量等）供应，不得变更投标商品，否则，采购人有权退货。 （五）因生产商原因停产、改变生产规格的，中标人凭生产商证明告知采购人，采购人经市场调查确认，选择替换品种、规格，与中标人协商定价后确认更换的品种、规格、价格。 （六）采购人按合同对商品进行严格验收，对不符合规格要求的商品，中标人必须无条件退货或更换。 （七）中标人须按投标商品的销售额开具国家正式发票。 （八）食品溯源要求。食品供应链必须明确，所有食品的来源必须清晰，来源应当是受到地方政府部门监管的流通市场或具有相关资质的厂家生产，生产食品的源头与中标人要有固定的合法的供应关系。中标人应保存以下资料： 1.中标人与生产企业的销售合同； 2.生产企业的送货单和销售发票； 3.中标人与采购方的采购合同及送货单据、销售发票。</w:t>
            </w:r>
          </w:p>
          <w:p>
            <w:pPr>
              <w:pStyle w:val="null3"/>
            </w:pPr>
            <w:r>
              <w:rPr/>
              <w:t>四、双方权利义务，1.中标人不得转包、分包本采购项目。 2.采购人对不合格的货物，有权作退货处理；采购人有按时与中标人结算货款的义务。 3.由于货物的质量问题或中标人不能按时按量供应，造成采购人无法正常供应伙食的，采购人有权自行采购同等质量的货物，相应的差价和费用由中标人承担。 4.中标人应严格按照合同要求和国家有关标准生产和检验，确保货物质量。凡中标人提供的商品因质量问题造成食品安全事故，由中标人承担一切责任并赔偿一切损失。</w:t>
            </w:r>
          </w:p>
          <w:p>
            <w:pPr>
              <w:pStyle w:val="null3"/>
            </w:pPr>
            <w:r>
              <w:rPr/>
              <w:t>五、违约，1.因中标人供应货物时间、数量、质量等原因引起物资短缺，无其它同类物资代替，造成伙食无法按时供应的，视为中标人违约，采购人将依合同约定扣除履约保证金。上述情况累计出现超过5次的，采购人有权解除合同，并要求中标人支付合同总金额20%的违约金。 2.中标人擅自将本项目转让或分包给他人的，采购人有权终止合同，并要求中标人对其违约行为给采购人造成的损失进行赔偿。 3.采购人认为中标人供货质量与合同不符的，双方协商不成时，经鉴定中标人所供物品确为伪劣商品的采购人有权终止合同，中标人应承担物品的检测费和相关的违约费。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农畜产品批发服务</w:t>
            </w:r>
          </w:p>
        </w:tc>
        <w:tc>
          <w:tcPr>
            <w:tcW w:type="dxa" w:w="831"/>
          </w:tcPr>
          <w:p>
            <w:pPr>
              <w:pStyle w:val="null3"/>
              <w:jc w:val="left"/>
            </w:pPr>
            <w:r>
              <w:rPr/>
              <w:t>2025-2026年度茂名监狱警察职工饭堂肉菜食材类物资采购项目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3,280,000.00</w:t>
            </w:r>
          </w:p>
        </w:tc>
        <w:tc>
          <w:tcPr>
            <w:tcW w:type="dxa" w:w="831"/>
          </w:tcPr>
          <w:p>
            <w:pPr>
              <w:pStyle w:val="null3"/>
              <w:jc w:val="right"/>
            </w:pPr>
            <w:r>
              <w:rPr/>
              <w:t>3,280,000.00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2025-2026年度茂名监狱警察职工饭堂肉菜食材类物资采购项目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一、供应物资质量要求</w:t>
            </w:r>
          </w:p>
          <w:p>
            <w:pPr>
              <w:pStyle w:val="null3"/>
              <w:ind w:firstLine="420"/>
              <w:jc w:val="both"/>
            </w:pPr>
            <w:r>
              <w:rPr>
                <w:sz w:val="24"/>
              </w:rPr>
              <w:t>1.法律依据：《中华人民共和国食品安全法》。</w:t>
            </w:r>
          </w:p>
          <w:p>
            <w:pPr>
              <w:pStyle w:val="null3"/>
              <w:ind w:firstLine="420"/>
              <w:jc w:val="both"/>
            </w:pPr>
            <w:r>
              <w:rPr>
                <w:sz w:val="24"/>
              </w:rPr>
              <w:t>2.本项目所指的货物及服务应符合招标文件的所述的标准；如果没有提及适用标准，则应符合中华人民共和国国家标准或行业标准；这些标准必须是有关机构发布的最新版本的标准。</w:t>
            </w:r>
          </w:p>
          <w:p>
            <w:pPr>
              <w:pStyle w:val="null3"/>
              <w:ind w:firstLine="420"/>
              <w:jc w:val="both"/>
            </w:pPr>
            <w:r>
              <w:rPr>
                <w:sz w:val="24"/>
              </w:rPr>
              <w:t>3.保证合同货品均为正规生产的新鲜、检验合格、无毒、无辐射、无假冒、侵权物品，符合国家有关卫生、质量、包装和保质标准，有使用有效期的货品，其剩余有效期不得少于标注有效期的80%。</w:t>
            </w:r>
          </w:p>
          <w:p>
            <w:pPr>
              <w:pStyle w:val="null3"/>
              <w:ind w:firstLine="420"/>
              <w:jc w:val="both"/>
            </w:pPr>
            <w:r>
              <w:rPr>
                <w:sz w:val="24"/>
              </w:rPr>
              <w:t>4.中标人必须按照采购人要求对食材进行前期处理。</w:t>
            </w:r>
          </w:p>
          <w:p>
            <w:pPr>
              <w:pStyle w:val="null3"/>
              <w:ind w:firstLine="420"/>
              <w:jc w:val="both"/>
            </w:pPr>
            <w:r>
              <w:rPr>
                <w:sz w:val="24"/>
              </w:rPr>
              <w:t>5.货物有包装的，货物的包装必须完整清洁（无损、无污、无皱），采购人有权拒收包装不整齐、已拆封的商品，其中油粮产品每件包装必须按《农产品包装和标识管理办法》贴标签，并标明产地、品种、净含量、生产单位及地址和采收日期。</w:t>
            </w:r>
          </w:p>
          <w:p>
            <w:pPr>
              <w:pStyle w:val="null3"/>
              <w:ind w:firstLine="420"/>
              <w:jc w:val="both"/>
            </w:pPr>
            <w:r>
              <w:rPr>
                <w:sz w:val="24"/>
              </w:rPr>
              <w:t>6.采购人发现商品出现损坏（包括表面损坏），或出现水渍、串味、受潮等导致货物性质改变的，中标人必须无条件退货或更换商品。</w:t>
            </w:r>
          </w:p>
          <w:p>
            <w:pPr>
              <w:pStyle w:val="null3"/>
              <w:ind w:firstLine="420"/>
              <w:jc w:val="both"/>
            </w:pPr>
            <w:r>
              <w:rPr>
                <w:sz w:val="24"/>
              </w:rPr>
              <w:t>7.中标人应能够配合采购人及时更新所提供的符合卫监部门的有效证明材料。如有效的营业执照、产品合格证、食品经营许可证或食品生产许可证等。</w:t>
            </w:r>
          </w:p>
          <w:p>
            <w:pPr>
              <w:pStyle w:val="null3"/>
              <w:ind w:firstLine="420"/>
              <w:jc w:val="both"/>
            </w:pPr>
            <w:r>
              <w:rPr>
                <w:sz w:val="24"/>
              </w:rPr>
              <w:t>8.中标人提供假冒伪劣、过期、变质的、有毒食品的，一经发现，采购人有权要求无条件退货或换货，没收中标人所提供的食材和履约保证金，并终止合同。</w:t>
            </w:r>
          </w:p>
          <w:p>
            <w:pPr>
              <w:pStyle w:val="null3"/>
              <w:ind w:firstLine="420"/>
              <w:jc w:val="both"/>
            </w:pPr>
            <w:r>
              <w:rPr>
                <w:sz w:val="24"/>
              </w:rPr>
              <w:t>9.中标人必须依据国家有关法律法规要求建立健全各项管理制度，保证食品安全，有明确的食品安全责任人。因所供货物质量原因导致采购人发生食品安全事故，除解除合同、扣除全部履约保证金外，还须全数负担食品安全事故中产生的医药费，同时承担相应的民事或刑事法律责任并无条件放弃先诉抗辩权。</w:t>
            </w:r>
          </w:p>
          <w:p>
            <w:pPr>
              <w:pStyle w:val="null3"/>
              <w:ind w:firstLine="420"/>
            </w:pPr>
            <w:r>
              <w:rPr>
                <w:sz w:val="24"/>
              </w:rPr>
              <w:t>10.类别及商品名称（见附件：2025-2026年度茂名监狱警察职工饭堂肉菜食材类物资采购项目表）</w:t>
            </w:r>
          </w:p>
        </w:tc>
      </w:tr>
      <w:tr>
        <w:tc>
          <w:tcPr>
            <w:tcW w:type="dxa" w:w="2076"/>
          </w:tcPr>
          <w:p/>
        </w:tc>
        <w:tc>
          <w:tcPr>
            <w:tcW w:type="dxa" w:w="415"/>
          </w:tcPr>
          <w:p>
            <w:pPr>
              <w:pStyle w:val="null3"/>
            </w:pPr>
            <w:r>
              <w:rPr/>
              <w:t>2</w:t>
            </w:r>
          </w:p>
        </w:tc>
        <w:tc>
          <w:tcPr>
            <w:tcW w:type="dxa" w:w="5814"/>
          </w:tcPr>
          <w:p>
            <w:pPr>
              <w:pStyle w:val="null3"/>
              <w:jc w:val="both"/>
            </w:pPr>
            <w:r>
              <w:rPr>
                <w:sz w:val="24"/>
                <w:b/>
              </w:rPr>
              <w:t>二、货物总体质量要求</w:t>
            </w:r>
          </w:p>
          <w:p>
            <w:pPr>
              <w:pStyle w:val="null3"/>
              <w:ind w:firstLine="420"/>
              <w:jc w:val="both"/>
            </w:pPr>
            <w:r>
              <w:rPr>
                <w:sz w:val="24"/>
              </w:rPr>
              <w:t>1.中标人需购买食品安全保险。</w:t>
            </w:r>
          </w:p>
          <w:p>
            <w:pPr>
              <w:pStyle w:val="null3"/>
              <w:ind w:firstLine="420"/>
              <w:jc w:val="both"/>
            </w:pPr>
            <w:r>
              <w:rPr>
                <w:sz w:val="24"/>
              </w:rPr>
              <w:t>2.肉类项目总体质量要求：</w:t>
            </w:r>
          </w:p>
          <w:p>
            <w:pPr>
              <w:pStyle w:val="null3"/>
              <w:ind w:firstLine="420"/>
              <w:jc w:val="both"/>
            </w:pPr>
            <w:r>
              <w:rPr>
                <w:sz w:val="24"/>
              </w:rPr>
              <w:t>（1）塘鱼类：含黄骨鱼、罗非鱼、金鲳鱼、石斑鱼、鲤鱼、鲢鱼等。体态匀称，游动活泼，体色鲜明，体表光滑，眼睛亮丽，鳞片鳍条完好；来源可靠放心，无毒、无害、无污染。鱼类需杀净去黑油、去鳞，重量保证与本项目采购需求《2025-2026年度茂名监狱警察职工饭堂肉菜食材类物资采购项目表》要求一致。</w:t>
            </w:r>
          </w:p>
          <w:p>
            <w:pPr>
              <w:pStyle w:val="null3"/>
              <w:ind w:firstLine="420"/>
              <w:jc w:val="both"/>
            </w:pPr>
            <w:r>
              <w:rPr>
                <w:sz w:val="24"/>
              </w:rPr>
              <w:t>（2）冷冻鱼类要求鱼体健康，肉质饱满结实、新鲜、有弹性，眼睛清亮，角膜透明，色泽明显，鳞片上覆有冻结的透明黏液层，无腐烂异味，无离骨脱刺现象。鱼类（如红三鱼、金丝鱼、马鲛鱼等）需杀净、去鳞，重量保证与本项目采购需求《2025-2026年度茂名监狱警察职工饭堂肉菜食材类物资采购项目表》要求一致。</w:t>
            </w:r>
          </w:p>
          <w:p>
            <w:pPr>
              <w:pStyle w:val="null3"/>
              <w:ind w:firstLine="420"/>
              <w:jc w:val="both"/>
            </w:pPr>
            <w:r>
              <w:rPr>
                <w:sz w:val="24"/>
              </w:rPr>
              <w:t>（3）鲜肉类：猪肉、羊肉、牛肉、鸡肉、鹅肉、鸭肉等。有光泽，红色均匀，肉质有弹性，脂肪乳白色，纤维清晰，有坚韧性，外表湿润，不粘手。所供肉类必须保持自身原有的完整结构(不得用边角料以次充好）、较好的外观和较高的质量等级，符合国家食品部门的有关标准，保证无异味、无霉烂变质。保证来源于当天符合国家资质的正规屠宰场宰杀的新鲜肉，供货时须提交屠宰场的验收单及当批次有效的动物检疫合格证复印件（原件备查）。</w:t>
            </w:r>
          </w:p>
          <w:p>
            <w:pPr>
              <w:pStyle w:val="null3"/>
              <w:ind w:firstLine="420"/>
              <w:jc w:val="both"/>
            </w:pPr>
            <w:r>
              <w:rPr>
                <w:sz w:val="24"/>
              </w:rPr>
              <w:t>（4）冻肉类：冷冻肉要求肉体冻实而坚硬，无化冻现象，无结冰块，肉质紧密而有弹性，色泽均匀，不粘手，交货时干净、无异味。塑料周转盒包装或纸箱包装。产品合格证齐全，注明生产日期，剩余保质期不得少于原保质期的80%。</w:t>
            </w:r>
          </w:p>
          <w:p>
            <w:pPr>
              <w:pStyle w:val="null3"/>
              <w:ind w:firstLine="420"/>
              <w:jc w:val="both"/>
            </w:pPr>
            <w:r>
              <w:rPr>
                <w:sz w:val="24"/>
              </w:rPr>
              <w:t>（5）冷冻品类：到货冻品具有该商品本身固有的形状外观、气味和色泽，不得存在异味、腐烂、发霉、变色和融化等。冷冻肉类无血水、无化冻、无复冻现象。需解冰，并按解冰后的实际重量计算，冷冻禽类食品解冻后净重量不少于 90%，冷冻肉类食品解冻后净重量不少于 92%，冷冻水产类食品解冻后净重量不少于 82%，解冻时间为 4 小时以内（室温 20℃）。所有冷冻食品要求清晰列出产品品牌、规格、类型、包装方式、包装净重、含冰量等相关参数。禽畜冻肉类应提供《动物产品检疫合格证明》、《产品合格证》，还须每半年提供一次由具资质的质量检测部门出具的肉制品《检测报告》，冷冻水产品类应提供贮存地的出入库检验证明。</w:t>
            </w:r>
          </w:p>
          <w:p>
            <w:pPr>
              <w:pStyle w:val="null3"/>
              <w:ind w:firstLine="420"/>
              <w:jc w:val="both"/>
            </w:pPr>
            <w:r>
              <w:rPr>
                <w:sz w:val="24"/>
              </w:rPr>
              <w:t>（6）家禽类：（鸡、鸭、鹅等）需去净毛和内脏。</w:t>
            </w:r>
          </w:p>
          <w:p>
            <w:pPr>
              <w:pStyle w:val="null3"/>
              <w:ind w:firstLine="420"/>
              <w:jc w:val="both"/>
            </w:pPr>
            <w:r>
              <w:rPr>
                <w:sz w:val="24"/>
              </w:rPr>
              <w:t>★投标人须承诺：所提供蔬菜、肉类等符合上述质量要求，农药残留不超过国家限量标准，若不符合要求，愿意接受退货处理并承担违约责任。</w:t>
            </w:r>
          </w:p>
          <w:p>
            <w:pPr>
              <w:pStyle w:val="null3"/>
              <w:ind w:firstLine="420"/>
              <w:jc w:val="both"/>
            </w:pPr>
            <w:r>
              <w:rPr>
                <w:sz w:val="24"/>
              </w:rPr>
              <w:t>（7）供应和管理要求：</w:t>
            </w:r>
          </w:p>
          <w:p>
            <w:pPr>
              <w:pStyle w:val="null3"/>
              <w:ind w:firstLine="420"/>
              <w:jc w:val="both"/>
            </w:pPr>
            <w:r>
              <w:rPr>
                <w:sz w:val="24"/>
              </w:rPr>
              <w:t>①各投标人提供货物应符合下列的《制造商及产品资质证明》：</w:t>
            </w:r>
          </w:p>
          <w:p>
            <w:pPr>
              <w:pStyle w:val="null3"/>
              <w:ind w:firstLine="420"/>
              <w:jc w:val="both"/>
            </w:pPr>
            <w:r>
              <w:rPr>
                <w:sz w:val="24"/>
              </w:rPr>
              <w:t>生产（供应）企业的资质证明：（首次供应时提供）</w:t>
            </w:r>
          </w:p>
          <w:tbl>
            <w:tblPr>
              <w:tblBorders>
                <w:top w:val="none" w:color="000000" w:sz="4"/>
                <w:left w:val="none" w:color="000000" w:sz="4"/>
                <w:bottom w:val="none" w:color="000000" w:sz="4"/>
                <w:right w:val="none" w:color="000000" w:sz="4"/>
                <w:insideH w:val="none"/>
                <w:insideV w:val="none"/>
              </w:tblBorders>
            </w:tblPr>
            <w:tblGrid>
              <w:gridCol w:w="1282"/>
              <w:gridCol w:w="4260"/>
            </w:tblGrid>
            <w:tr>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类别</w:t>
                  </w:r>
                </w:p>
              </w:tc>
              <w:tc>
                <w:tcPr>
                  <w:tcW w:type="dxa" w:w="42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资质证明</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畜、禽、冻肉类</w:t>
                  </w:r>
                </w:p>
              </w:tc>
              <w:tc>
                <w:tcPr>
                  <w:tcW w:type="dxa" w:w="4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《营业执照》、《食品生产许可证》或《食品经营许可证》、《动物防疫合格证》</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肉制品类</w:t>
                  </w:r>
                </w:p>
              </w:tc>
              <w:tc>
                <w:tcPr>
                  <w:tcW w:type="dxa" w:w="42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《营业执照》、《食品生产许可证》或《食品经营许可证》</w:t>
                  </w:r>
                </w:p>
              </w:tc>
            </w:tr>
          </w:tbl>
          <w:p>
            <w:pPr>
              <w:pStyle w:val="null3"/>
              <w:ind w:firstLine="420"/>
              <w:jc w:val="both"/>
            </w:pPr>
            <w:r>
              <w:rPr>
                <w:sz w:val="24"/>
              </w:rPr>
              <w:t>②产品票证要求：（采购人索证时提供）</w:t>
            </w:r>
          </w:p>
          <w:p>
            <w:pPr>
              <w:pStyle w:val="null3"/>
              <w:ind w:firstLine="420"/>
              <w:jc w:val="both"/>
            </w:pPr>
            <w:r>
              <w:rPr>
                <w:sz w:val="24"/>
              </w:rPr>
              <w:t>A、新鲜肉类票证要求：</w:t>
            </w:r>
          </w:p>
          <w:tbl>
            <w:tblPr>
              <w:tblBorders>
                <w:top w:val="none" w:color="000000" w:sz="4"/>
                <w:left w:val="none" w:color="000000" w:sz="4"/>
                <w:bottom w:val="none" w:color="000000" w:sz="4"/>
                <w:right w:val="none" w:color="000000" w:sz="4"/>
                <w:insideH w:val="none"/>
                <w:insideV w:val="none"/>
              </w:tblBorders>
            </w:tblPr>
            <w:tblGrid>
              <w:gridCol w:w="1069"/>
              <w:gridCol w:w="2047"/>
              <w:gridCol w:w="2426"/>
            </w:tblGrid>
            <w:tr>
              <w:tc>
                <w:tcPr>
                  <w:tcW w:type="dxa" w:w="106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货物类别</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产品票证名称</w:t>
                  </w:r>
                </w:p>
              </w:tc>
              <w:tc>
                <w:tcPr>
                  <w:tcW w:type="dxa" w:w="24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验收索证要求</w:t>
                  </w:r>
                </w:p>
              </w:tc>
            </w:tr>
            <w:tr>
              <w:tc>
                <w:tcPr>
                  <w:tcW w:type="dxa" w:w="10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猪肉类</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《动物产品检疫合格证》</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要求有生产名称、地址、产品名称、产地和目的地，官方兽医签字、盖检验检疫专用章。</w:t>
                  </w:r>
                </w:p>
              </w:tc>
            </w:tr>
            <w:tr>
              <w:tc>
                <w:tcPr>
                  <w:tcW w:type="dxa" w:w="1069"/>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《肉品品质检验合格证》</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有委托方、送往单位、屠宰场检验专用章、出厂时间和单号。</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三鸟类</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《动物产品检疫合格证》</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要求有生产名称、地址、产品名称、产地和目的地，官方兽医签字、盖检验检疫专用章。</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牛肉、羊肉</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《动物产品检疫合格证》</w:t>
                  </w:r>
                </w:p>
              </w:tc>
              <w:tc>
                <w:tcPr>
                  <w:tcW w:type="dxa" w:w="24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要求有生产名称、地址、产品名称、产地和目的地，官方兽医签字、盖检验检疫专用章。</w:t>
                  </w:r>
                </w:p>
              </w:tc>
            </w:tr>
          </w:tbl>
          <w:p>
            <w:pPr>
              <w:pStyle w:val="null3"/>
              <w:ind w:firstLine="420"/>
              <w:jc w:val="both"/>
            </w:pPr>
            <w:r>
              <w:rPr>
                <w:sz w:val="24"/>
              </w:rPr>
              <w:t>B、冻品货物票证要求：</w:t>
            </w:r>
          </w:p>
          <w:tbl>
            <w:tblPr>
              <w:tblBorders>
                <w:top w:val="none" w:color="000000" w:sz="4"/>
                <w:left w:val="none" w:color="000000" w:sz="4"/>
                <w:bottom w:val="none" w:color="000000" w:sz="4"/>
                <w:right w:val="none" w:color="000000" w:sz="4"/>
                <w:insideH w:val="none"/>
                <w:insideV w:val="none"/>
              </w:tblBorders>
            </w:tblPr>
            <w:tblGrid>
              <w:gridCol w:w="1067"/>
              <w:gridCol w:w="2042"/>
              <w:gridCol w:w="2433"/>
            </w:tblGrid>
            <w:tr>
              <w:tc>
                <w:tcPr>
                  <w:tcW w:type="dxa" w:w="106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货物类别</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产品票证名称</w:t>
                  </w:r>
                </w:p>
              </w:tc>
              <w:tc>
                <w:tcPr>
                  <w:tcW w:type="dxa" w:w="24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验收索证要求</w:t>
                  </w:r>
                </w:p>
              </w:tc>
            </w:tr>
            <w:tr>
              <w:tc>
                <w:tcPr>
                  <w:tcW w:type="dxa" w:w="10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猪、牛、羊肉类、家禽类</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1.《产品合格证》</w:t>
                  </w:r>
                </w:p>
                <w:p>
                  <w:pPr>
                    <w:pStyle w:val="null3"/>
                  </w:pPr>
                  <w:r>
                    <w:rPr>
                      <w:sz w:val="24"/>
                    </w:rPr>
                    <w:t>2.《第三方检验报告》</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产品的出厂（库）检验合格证</w:t>
                  </w:r>
                </w:p>
              </w:tc>
            </w:tr>
            <w:tr>
              <w:tc>
                <w:tcPr>
                  <w:tcW w:type="dxa" w:w="1067"/>
                  <w:vMerge/>
                  <w:tcBorders>
                    <w:top w:val="none" w:color="000000" w:sz="4"/>
                    <w:left w:val="single" w:color="000000" w:sz="4"/>
                    <w:bottom w:val="single" w:color="000000" w:sz="4"/>
                    <w:right w:val="single" w:color="000000" w:sz="4"/>
                  </w:tcBorders>
                </w:tcP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3.《动物产品防疫合格证》</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当批次有效，原件备查。</w:t>
                  </w:r>
                </w:p>
              </w:tc>
            </w:tr>
            <w:tr>
              <w:tc>
                <w:tcPr>
                  <w:tcW w:type="dxa" w:w="10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肉制品</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1.《卫生检疫报告》</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由政府疾控部门或卫生检验部门出具（半年内有效）。</w:t>
                  </w:r>
                </w:p>
              </w:tc>
            </w:tr>
            <w:tr>
              <w:tc>
                <w:tcPr>
                  <w:tcW w:type="dxa" w:w="1067"/>
                  <w:vMerge/>
                  <w:tcBorders>
                    <w:top w:val="none" w:color="000000" w:sz="4"/>
                    <w:left w:val="single" w:color="000000" w:sz="4"/>
                    <w:bottom w:val="single" w:color="000000" w:sz="4"/>
                    <w:right w:val="single" w:color="000000" w:sz="4"/>
                  </w:tcBorders>
                </w:tcP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2.《产品合格证》</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产品的出厂（库）检验合格证。</w:t>
                  </w:r>
                </w:p>
              </w:tc>
            </w:tr>
            <w:tr>
              <w:tc>
                <w:tcPr>
                  <w:tcW w:type="dxa" w:w="106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水产品类</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贮存地的出入库检疫证明，水产品成型标准为个体单独冷冻成型。</w:t>
                  </w:r>
                </w:p>
              </w:tc>
              <w:tc>
                <w:tcPr>
                  <w:tcW w:type="dxa" w:w="2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产品的出厂（库）检验合格证。</w:t>
                  </w:r>
                </w:p>
              </w:tc>
            </w:tr>
          </w:tbl>
          <w:p>
            <w:pPr>
              <w:pStyle w:val="null3"/>
              <w:ind w:firstLine="420"/>
              <w:jc w:val="both"/>
            </w:pPr>
            <w:r>
              <w:rPr>
                <w:sz w:val="24"/>
              </w:rPr>
              <w:t>3.蔬菜类项目总体质量要求：</w:t>
            </w:r>
          </w:p>
          <w:p>
            <w:pPr>
              <w:pStyle w:val="null3"/>
              <w:ind w:firstLine="420"/>
              <w:jc w:val="both"/>
            </w:pPr>
            <w:r>
              <w:rPr>
                <w:sz w:val="24"/>
              </w:rPr>
              <w:t>蔬菜瓜果必须是优质货品，正常色泽，新鲜，无腐烂变质，无害虫侵蚀，不带泥沙，无异味，不得含有残留农药或污染物，中标人必须保证所供应的蔬菜符合卫生质量标准，同时承担因所供蔬菜问题引起的一切事故后果。卫生质量指标，应符合我国无公害果蔬上的卫生指标规定。</w:t>
            </w:r>
          </w:p>
          <w:p>
            <w:pPr>
              <w:pStyle w:val="null3"/>
              <w:ind w:firstLine="420"/>
              <w:jc w:val="both"/>
            </w:pPr>
            <w:r>
              <w:rPr>
                <w:sz w:val="24"/>
              </w:rPr>
              <w:t>（1）所有蔬菜必须符合《食品安全国家标准食品中农药最大残留限量》（GB2763-2021）的规定，必须保证新鲜、无异味、无霉烂变质、无农药等有害物质留存，配送前必须采样送检，经农药残留检测合格并出具检测合格报告单后，方可采收配送；</w:t>
            </w:r>
          </w:p>
          <w:p>
            <w:pPr>
              <w:pStyle w:val="null3"/>
              <w:ind w:firstLine="420"/>
              <w:jc w:val="both"/>
            </w:pPr>
            <w:r>
              <w:rPr>
                <w:sz w:val="24"/>
              </w:rPr>
              <w:t>（2）所有蔬菜在交付采购人前必须经过前期处理，使用率达到95%以上；</w:t>
            </w:r>
          </w:p>
          <w:p>
            <w:pPr>
              <w:pStyle w:val="null3"/>
              <w:ind w:firstLine="420"/>
              <w:jc w:val="both"/>
            </w:pPr>
            <w:r>
              <w:rPr>
                <w:sz w:val="24"/>
              </w:rPr>
              <w:t>（3）质量要求：</w:t>
            </w:r>
          </w:p>
          <w:p>
            <w:pPr>
              <w:pStyle w:val="null3"/>
              <w:ind w:firstLine="420"/>
              <w:jc w:val="both"/>
            </w:pPr>
            <w:r>
              <w:rPr>
                <w:sz w:val="24"/>
              </w:rPr>
              <w:t>①从蔬菜色泽看，各种蔬菜都应具有本品种固有的颜色，大多数有发亮的光泽，以此显示蔬菜的成熟度及鲜嫩程度；</w:t>
            </w:r>
          </w:p>
          <w:p>
            <w:pPr>
              <w:pStyle w:val="null3"/>
              <w:ind w:firstLine="420"/>
              <w:jc w:val="both"/>
            </w:pPr>
            <w:r>
              <w:rPr>
                <w:sz w:val="24"/>
              </w:rPr>
              <w:t>②从蔬菜气味看，多数蔬菜具有清馨、甘辛香、甜酸香等气味，可凭嗅觉识别不同品种的质量，不得有腐烂变质的亚硝酸盐味和其他异常气味；</w:t>
            </w:r>
          </w:p>
          <w:p>
            <w:pPr>
              <w:pStyle w:val="null3"/>
              <w:ind w:firstLine="420"/>
              <w:jc w:val="both"/>
            </w:pPr>
            <w:r>
              <w:rPr>
                <w:sz w:val="24"/>
              </w:rPr>
              <w:t>③从蔬菜滋味看，因品种不同而各异，多数蔬菜滋味甘淡、甜酸、清爽鲜美，少数具有辛酸、苦涩等特殊风味以刺激食欲，如失去本品种原有滋味即为异常；</w:t>
            </w:r>
          </w:p>
          <w:p>
            <w:pPr>
              <w:pStyle w:val="null3"/>
              <w:ind w:firstLine="420"/>
              <w:jc w:val="both"/>
            </w:pPr>
            <w:r>
              <w:rPr>
                <w:sz w:val="24"/>
              </w:rPr>
              <w:t>④从蔬菜形态看，应尽量避免由于客观因素而造成的各种非正常、不新鲜的蔬菜，例如萎蔫、枯塌、损伤、病变、虫害侵蚀等引起的形态异常等。</w:t>
            </w:r>
          </w:p>
          <w:p>
            <w:pPr>
              <w:pStyle w:val="null3"/>
              <w:ind w:firstLine="420"/>
              <w:jc w:val="both"/>
            </w:pPr>
            <w:r>
              <w:rPr>
                <w:sz w:val="24"/>
              </w:rPr>
              <w:t>⑤各品种具体质量标准：</w:t>
            </w:r>
          </w:p>
          <w:tbl>
            <w:tblPr>
              <w:tblBorders>
                <w:top w:val="none" w:color="000000" w:sz="4"/>
                <w:left w:val="none" w:color="000000" w:sz="4"/>
                <w:bottom w:val="none" w:color="000000" w:sz="4"/>
                <w:right w:val="none" w:color="000000" w:sz="4"/>
                <w:insideH w:val="none"/>
                <w:insideV w:val="none"/>
              </w:tblBorders>
            </w:tblPr>
            <w:tblGrid>
              <w:gridCol w:w="931"/>
              <w:gridCol w:w="4611"/>
            </w:tblGrid>
            <w:tr>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种类</w:t>
                  </w:r>
                </w:p>
              </w:tc>
              <w:tc>
                <w:tcPr>
                  <w:tcW w:type="dxa" w:w="46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质量标准</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绿叶菜、白菜类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小白菜、菜心、生菜、水芹菜、苋菜、大白菜等。属同一品种、规格，鲜嫩形态好，色泽正常，茎基部削平，无枯黄叶、病叶，无明显机械伤和病虫害伤，无烧心焦边、腐烂等现象，无异味，花椰菜应新鲜洁白、不带叶麸、无畸形花，结球叶菜要结球适度，不带泥土和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茄果类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西红柿、茄瓜、辣椒等。属同一品种、规格，果实干净整洁，成熟度适中，无裂果及空洞现象，茄果不能有裂蒂及果皮变硬现象，无腐烂、异味，无明显机械伤，不带泥土和杂质。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青瓜、冬瓜、丝瓜、苦瓜、南瓜等。属同一品种、规格，果实整洁，色泽一致，成熟度适中，无裂果及空洞现象，茄果不能有裂蒂及果皮变硬现象，无疤点，无腐烂、异味，无明显机械伤和病虫害伤，不带泥土和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白萝卜、红萝卜等。属同一品种、规格，皮细光滑，肉质脆嫩致密新鲜，无腐烂、裂痕、糠心、异味，不带茎叶和须根，不带泥土和杂质。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薯芋类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红薯、香芋、姜等。属同一品种、规格，色泽一致，不带须根、茎叶，不带泥土和杂质，不干瘪，无腐烂、异味、明显机械伤和病虫害斑，马铃薯无发芽，皮不变绿。</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葱蒜类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葱、蒜、韭菜、洋葱等。属同一品种、规格，允许葱、青蒜类保留干净须根，葱、蒜、韭菜不带老叶黄叶，蒜头、洋葱去根、枯叶和黄叶，可食部分新鲜幼嫩，无腐烂、异味，不带泥土和杂质。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扁豆、豆角等。形态完整，成熟度适中，无腐烂、畸形、异味，豆荚类新鲜、幼嫩、均匀，豆仁类籽粒饱满，较均匀，无发芽，不带泥土杂质。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水生菜类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藕、马蹄等。属同一品种规格，肉质嫩，成熟度适中，无干枯、腐烂、畸形、异味，无明显机械伤，不带泥土和杂质。</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食用菌类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蘑菇、草菇、香菇等。属同一品种规格，蘑菇、草菇菌盖圆整略展开，柄粗壮，菌膜紧，菇柄切削平整，不浸泡水（蘑菇允许浸盐水保鲜），新鲜，无杂质，无畸形菇，无腐烂、异味。</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芽菜类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绿豆芽、黄豆芽等。芽苗幼嫩，不带豆壳杂质，新鲜，不浸水，无腐烂、变质和异味。</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玉米类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属同一品种、规格，具有玉米应有的特性，穗型粒型一致，无损伤，苞叶新鲜嫩绿，包被完整，籽粒饱满，颜色均匀，无虫咬、腐烂和霉变。</w:t>
                  </w:r>
                </w:p>
              </w:tc>
            </w:tr>
            <w:tr>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水果类</w:t>
                  </w:r>
                </w:p>
              </w:tc>
              <w:tc>
                <w:tcPr>
                  <w:tcW w:type="dxa" w:w="46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西瓜、哈密瓜、苹果、香蕉等。果实整洁、新鲜，成熟度适中，无裂果及空洞现象，不能有裂蒂及果皮变硬现象，无虫咬、腐烂、异味和霉变，无明显机械损伤。</w:t>
                  </w:r>
                </w:p>
              </w:tc>
            </w:tr>
          </w:tbl>
          <w:p>
            <w:pPr>
              <w:pStyle w:val="null3"/>
              <w:ind w:firstLine="420"/>
              <w:jc w:val="both"/>
            </w:pPr>
            <w:r>
              <w:rPr>
                <w:sz w:val="24"/>
              </w:rPr>
              <w:t>（4）供应和管理要求：</w:t>
            </w:r>
          </w:p>
          <w:p>
            <w:pPr>
              <w:pStyle w:val="null3"/>
              <w:ind w:firstLine="420"/>
              <w:jc w:val="both"/>
            </w:pPr>
            <w:r>
              <w:rPr>
                <w:sz w:val="24"/>
              </w:rPr>
              <w:t>①蔬菜供应的品种安排（分主菜和配菜），主菜品种根据季节安排，但要确保每周有5个品种以上。</w:t>
            </w:r>
          </w:p>
          <w:p>
            <w:pPr>
              <w:pStyle w:val="null3"/>
              <w:ind w:firstLine="420"/>
              <w:jc w:val="both"/>
            </w:pPr>
            <w:r>
              <w:rPr>
                <w:sz w:val="24"/>
              </w:rPr>
              <w:t>②来源必须清晰。</w:t>
            </w:r>
          </w:p>
          <w:p>
            <w:pPr>
              <w:pStyle w:val="null3"/>
              <w:ind w:firstLine="420"/>
              <w:jc w:val="both"/>
            </w:pPr>
            <w:r>
              <w:rPr>
                <w:sz w:val="24"/>
              </w:rPr>
              <w:t>（5）卫生质量要求：</w:t>
            </w:r>
          </w:p>
          <w:p>
            <w:pPr>
              <w:pStyle w:val="null3"/>
              <w:ind w:firstLine="420"/>
              <w:jc w:val="both"/>
            </w:pPr>
            <w:r>
              <w:rPr>
                <w:sz w:val="24"/>
              </w:rPr>
              <w:t>所有蔬菜必须保证食用安全，符合国家食品卫生标准。卫生质量指标应符合我国无公害蔬菜上的卫生指标规定。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1943"/>
              <w:gridCol w:w="2702"/>
              <w:gridCol w:w="897"/>
            </w:tblGrid>
            <w:tr>
              <w:tc>
                <w:tcPr>
                  <w:tcW w:type="dxa" w:w="194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27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指标（mg/kg）</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甲胺磷</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甲拌磷</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氧化乐果</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甲基对硫磷</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呋喃丹</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百菌清</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≤0.02</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多菌灵</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≤0.03</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汞（以Hg计）</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≤0.01</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铅（以Pb计）</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砷（以As计）</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氟（以F计）</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硝酸盐（以NaNO3计）</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瓜果类≤600；叶菜根茎类≤1200</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94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亚硝酸盐（以NaNO2计）</w:t>
                  </w:r>
                </w:p>
              </w:tc>
              <w:tc>
                <w:tcPr>
                  <w:tcW w:type="dxa" w:w="27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4.其他类</w:t>
            </w:r>
          </w:p>
          <w:p>
            <w:pPr>
              <w:pStyle w:val="null3"/>
              <w:ind w:firstLine="420"/>
              <w:jc w:val="both"/>
            </w:pPr>
            <w:r>
              <w:rPr>
                <w:sz w:val="24"/>
              </w:rPr>
              <w:t>（1）总体质量要求：</w:t>
            </w:r>
          </w:p>
          <w:p>
            <w:pPr>
              <w:pStyle w:val="null3"/>
              <w:ind w:firstLine="420"/>
              <w:jc w:val="both"/>
            </w:pPr>
            <w:r>
              <w:rPr>
                <w:sz w:val="24"/>
              </w:rPr>
              <w:t>①货物包装应完好无破漏，可视的内容物无腐败霉变或影响使用的变型，不存在危及人身、财产安全的不合理危险。</w:t>
            </w:r>
          </w:p>
          <w:p>
            <w:pPr>
              <w:pStyle w:val="null3"/>
              <w:ind w:firstLine="420"/>
              <w:jc w:val="both"/>
            </w:pPr>
            <w:r>
              <w:rPr>
                <w:sz w:val="24"/>
              </w:rPr>
              <w:t>②货物应当具备其应当具备的使用性能，应当符合国家或行业标准。</w:t>
            </w:r>
          </w:p>
          <w:p>
            <w:pPr>
              <w:pStyle w:val="null3"/>
              <w:ind w:firstLine="420"/>
              <w:jc w:val="both"/>
            </w:pPr>
            <w:r>
              <w:rPr>
                <w:sz w:val="24"/>
              </w:rPr>
              <w:t>③食品包装标签应符合《食品安全国家标准 预包装食品标签通则》（GB7718-2025）要求，包括食品名称、配料表、净含量、规格、生产者（或）经销者的名称、地址和联系方式、生产日期和保质期、贮存条件、食品生产许可证编号、产品标准代号等内容。</w:t>
            </w:r>
          </w:p>
          <w:p>
            <w:pPr>
              <w:pStyle w:val="null3"/>
              <w:ind w:firstLine="420"/>
            </w:pPr>
            <w:r>
              <w:rPr>
                <w:sz w:val="24"/>
              </w:rPr>
              <w:t>④有保质期限的商品剩余保存期不得少于原有保质期的80%。</w:t>
            </w:r>
          </w:p>
        </w:tc>
      </w:tr>
      <w:tr>
        <w:tc>
          <w:tcPr>
            <w:tcW w:type="dxa" w:w="2076"/>
          </w:tcPr>
          <w:p/>
        </w:tc>
        <w:tc>
          <w:tcPr>
            <w:tcW w:type="dxa" w:w="415"/>
          </w:tcPr>
          <w:p>
            <w:pPr>
              <w:pStyle w:val="null3"/>
            </w:pPr>
            <w:r>
              <w:rPr/>
              <w:t>3</w:t>
            </w:r>
          </w:p>
        </w:tc>
        <w:tc>
          <w:tcPr>
            <w:tcW w:type="dxa" w:w="5814"/>
          </w:tcPr>
          <w:p>
            <w:pPr>
              <w:pStyle w:val="null3"/>
              <w:jc w:val="both"/>
            </w:pPr>
            <w:r>
              <w:rPr>
                <w:sz w:val="24"/>
                <w:b/>
              </w:rPr>
              <w:t>三、货物包装要求</w:t>
            </w:r>
          </w:p>
          <w:p>
            <w:pPr>
              <w:pStyle w:val="null3"/>
              <w:ind w:firstLine="420"/>
              <w:jc w:val="both"/>
            </w:pPr>
            <w:r>
              <w:rPr>
                <w:sz w:val="24"/>
              </w:rPr>
              <w:t>（一）中标人应保证货品均为正规厂家生产的新鲜、检验合格货品，符合国家有关卫生、质量、包装和保质标准。</w:t>
            </w:r>
          </w:p>
          <w:p>
            <w:pPr>
              <w:pStyle w:val="null3"/>
              <w:ind w:firstLine="420"/>
              <w:jc w:val="both"/>
            </w:pPr>
            <w:r>
              <w:rPr>
                <w:sz w:val="24"/>
              </w:rPr>
              <w:t>（二）包装、容器(框、箱、袋)要求：清洁、干燥、牢固、透气，无污染、无异味、无霉变现象。采购的食品不得存放在有害、有毒的容器内。食品包装上必须使用原产地标识，应注明：制造商名称和厂址、食品名称和重（容）量、生产日期和保质期限以及规格和SC认证等。</w:t>
            </w:r>
          </w:p>
          <w:p>
            <w:pPr>
              <w:pStyle w:val="null3"/>
              <w:ind w:firstLine="420"/>
              <w:jc w:val="both"/>
            </w:pPr>
            <w:r>
              <w:rPr>
                <w:sz w:val="24"/>
              </w:rPr>
              <w:t>（三）标签标识：包装必须按《农产品包装和标识管理办法》贴标签，产品名称、产地、品种、净含量、生产者名称及地址、生产日期、保质期、产品标准号等内容；剩余保质期不少于保质期的80%。</w:t>
            </w:r>
          </w:p>
        </w:tc>
      </w:tr>
      <w:tr>
        <w:tc>
          <w:tcPr>
            <w:tcW w:type="dxa" w:w="2076"/>
          </w:tcPr>
          <w:p/>
        </w:tc>
        <w:tc>
          <w:tcPr>
            <w:tcW w:type="dxa" w:w="415"/>
          </w:tcPr>
          <w:p>
            <w:pPr>
              <w:pStyle w:val="null3"/>
            </w:pPr>
            <w:r>
              <w:rPr/>
              <w:t>4</w:t>
            </w:r>
          </w:p>
        </w:tc>
        <w:tc>
          <w:tcPr>
            <w:tcW w:type="dxa" w:w="5814"/>
          </w:tcPr>
          <w:p>
            <w:pPr>
              <w:pStyle w:val="null3"/>
              <w:jc w:val="both"/>
            </w:pPr>
            <w:r>
              <w:rPr>
                <w:sz w:val="24"/>
                <w:b/>
              </w:rPr>
              <w:t>四、货物配送管理要求</w:t>
            </w:r>
          </w:p>
          <w:p>
            <w:pPr>
              <w:pStyle w:val="null3"/>
              <w:ind w:firstLine="420"/>
              <w:jc w:val="both"/>
            </w:pPr>
            <w:r>
              <w:rPr>
                <w:sz w:val="24"/>
              </w:rPr>
              <w:t>（一）交货地点：广东省茂名监狱警察职工饭堂指定地点；</w:t>
            </w:r>
          </w:p>
          <w:p>
            <w:pPr>
              <w:pStyle w:val="null3"/>
              <w:ind w:firstLine="420"/>
              <w:jc w:val="both"/>
            </w:pPr>
            <w:r>
              <w:rPr>
                <w:sz w:val="24"/>
              </w:rPr>
              <w:t>（二）因为采购人的工作性质关系，中标人须全年无休送货；</w:t>
            </w:r>
          </w:p>
          <w:p>
            <w:pPr>
              <w:pStyle w:val="null3"/>
              <w:ind w:firstLine="420"/>
              <w:jc w:val="both"/>
            </w:pPr>
            <w:r>
              <w:rPr>
                <w:sz w:val="24"/>
              </w:rPr>
              <w:t>（三）首次供货时，应提供中标人的《营业执照》、《食品生产许可证》或《食品经营许可证》、货物生产企业的《动物防疫合格证》等证照复印件予存档。每次供应时应提供加盖公章的货物清单（送货单）；</w:t>
            </w:r>
          </w:p>
          <w:p>
            <w:pPr>
              <w:pStyle w:val="null3"/>
              <w:ind w:firstLine="420"/>
              <w:jc w:val="both"/>
            </w:pPr>
            <w:r>
              <w:rPr>
                <w:sz w:val="24"/>
              </w:rPr>
              <w:t>（四）商品包装要求，容器(框、箱、袋)要求清洁、干燥、牢固、无异味、无霉变现象，食品包装符合国家有关法规、标准的要求，包装完好无破损；</w:t>
            </w:r>
          </w:p>
          <w:p>
            <w:pPr>
              <w:pStyle w:val="null3"/>
              <w:ind w:firstLine="420"/>
              <w:jc w:val="both"/>
            </w:pPr>
            <w:r>
              <w:rPr>
                <w:sz w:val="24"/>
              </w:rPr>
              <w:t>（五）中标人必须遵守国家规定的卫生管理条例，严格执行《食品卫生法》，必须保证所供应肉类、干货、蔬菜、主食等为新鲜、保质期内，且符合卫生标准；若发现所供应的食品存在腐烂变质、过期等质量问题的，应当全部收回并销毁，立即采取补救措施重新供应配送；</w:t>
            </w:r>
          </w:p>
          <w:p>
            <w:pPr>
              <w:pStyle w:val="null3"/>
              <w:ind w:firstLine="420"/>
            </w:pPr>
            <w:r>
              <w:rPr>
                <w:sz w:val="24"/>
              </w:rPr>
              <w:t>（六）中标人应在投标文件中列明货物详细清单和拟供货品的规格和价格等。</w:t>
            </w:r>
          </w:p>
          <w:p>
            <w:pPr>
              <w:pStyle w:val="null3"/>
              <w:ind w:firstLine="420"/>
            </w:pPr>
            <w:r>
              <w:rPr>
                <w:sz w:val="24"/>
              </w:rPr>
              <w:t>根据“</w:t>
            </w:r>
            <w:r>
              <w:rPr>
                <w:sz w:val="24"/>
                <w:b/>
              </w:rPr>
              <w:t>附件：《2025-2026年度茂名监狱警察职工饭堂肉菜食材类物资采购项目表》</w:t>
            </w:r>
            <w:r>
              <w:rPr>
                <w:sz w:val="24"/>
              </w:rPr>
              <w:t>”的顺序和商品名称，填写《货物详细清单》，“规格/质量等级”需响应上述表格的要求，价格=最高限价*投标折扣（价格精确到分，计算保留两位小数点，不作四舍五入）（如中标折扣为九折，则结算价格为最高限价×90%），公式计算数值与投标人报价数值不一致的情况下，以公式计算数值为准。</w:t>
            </w:r>
          </w:p>
          <w:tbl>
            <w:tblPr>
              <w:tblInd w:type="dxa" w:w="30"/>
            </w:tblPr>
            <w:tblGrid>
              <w:gridCol w:w="523"/>
              <w:gridCol w:w="463"/>
              <w:gridCol w:w="1272"/>
              <w:gridCol w:w="1627"/>
              <w:gridCol w:w="828"/>
              <w:gridCol w:w="828"/>
            </w:tblGrid>
            <w:tr>
              <w:tc>
                <w:tcPr>
                  <w:tcW w:type="dxa" w:w="523"/>
                  <w:tcBorders>
                    <w:top w:val="singl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sz w:val="24"/>
                      <w:b/>
                      <w:color w:val="000000"/>
                    </w:rPr>
                    <w:t>类别</w:t>
                  </w: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12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商品名称</w:t>
                  </w:r>
                </w:p>
              </w:tc>
              <w:tc>
                <w:tcPr>
                  <w:tcW w:type="dxa" w:w="16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规格/质量等级</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单位</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价格</w:t>
                  </w:r>
                </w:p>
              </w:tc>
            </w:tr>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12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1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r>
          </w:tbl>
          <w:p>
            <w:pPr>
              <w:pStyle w:val="null3"/>
              <w:ind w:firstLine="420"/>
            </w:pPr>
            <w:r>
              <w:rPr>
                <w:sz w:val="24"/>
              </w:rPr>
              <w:t>（七）食品溯源要求。中标人对食品供应链进行明确，所有食品的来源必须清晰。</w:t>
            </w:r>
          </w:p>
          <w:p>
            <w:pPr>
              <w:pStyle w:val="null3"/>
              <w:ind w:firstLine="420"/>
              <w:jc w:val="both"/>
            </w:pPr>
            <w:r>
              <w:rPr>
                <w:sz w:val="24"/>
              </w:rPr>
              <w:t>（八）配送产品采购人可根据实际情况进行抽检，检测产生的费用由中标人承担。</w:t>
            </w:r>
          </w:p>
        </w:tc>
      </w:tr>
      <w:tr>
        <w:tc>
          <w:tcPr>
            <w:tcW w:type="dxa" w:w="2076"/>
          </w:tcPr>
          <w:p/>
        </w:tc>
        <w:tc>
          <w:tcPr>
            <w:tcW w:type="dxa" w:w="415"/>
          </w:tcPr>
          <w:p>
            <w:pPr>
              <w:pStyle w:val="null3"/>
            </w:pPr>
            <w:r>
              <w:rPr/>
              <w:t>5</w:t>
            </w:r>
          </w:p>
        </w:tc>
        <w:tc>
          <w:tcPr>
            <w:tcW w:type="dxa" w:w="5814"/>
          </w:tcPr>
          <w:p>
            <w:pPr>
              <w:pStyle w:val="null3"/>
              <w:jc w:val="both"/>
            </w:pPr>
            <w:r>
              <w:rPr>
                <w:sz w:val="24"/>
                <w:b/>
              </w:rPr>
              <w:t>五、货物配送运输要求</w:t>
            </w:r>
          </w:p>
          <w:p>
            <w:pPr>
              <w:pStyle w:val="null3"/>
              <w:ind w:firstLine="420"/>
              <w:jc w:val="both"/>
            </w:pPr>
            <w:r>
              <w:rPr>
                <w:sz w:val="24"/>
              </w:rPr>
              <w:t>（一）所有货物运输必须采用符合卫生标准的外包装和运载工具，并且要保持清洁和定期消毒。运输车厢的内仓，包括地面、墙面和顶，应使用抗腐蚀、防潮，易清洁消毒的材料，车厢内无不良气味、异味。货物到达目的地时外包装箱干爽，无软化现象；运输途中严防日晒、雨淋，注意通风散热；蔬菜应小心轻卸，严防机械损伤。</w:t>
            </w:r>
          </w:p>
          <w:p>
            <w:pPr>
              <w:pStyle w:val="null3"/>
              <w:ind w:firstLine="420"/>
              <w:jc w:val="both"/>
            </w:pPr>
            <w:r>
              <w:rPr>
                <w:sz w:val="24"/>
              </w:rPr>
              <w:t>（二）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ind w:firstLine="420"/>
              <w:jc w:val="both"/>
            </w:pPr>
            <w:r>
              <w:rPr>
                <w:sz w:val="24"/>
              </w:rPr>
              <w:t>（三）中标人必须专车负责送货及安排移交人员随车送货，负责货物的运输、装卸、过秤，并协助采购人验收货品，货品的品种和重量以采购人验收的结果为准。</w:t>
            </w:r>
          </w:p>
          <w:p>
            <w:pPr>
              <w:pStyle w:val="null3"/>
              <w:ind w:firstLine="420"/>
              <w:jc w:val="both"/>
            </w:pPr>
            <w:r>
              <w:rPr>
                <w:sz w:val="24"/>
              </w:rPr>
              <w:t>（四）中标人配送人员需有健康证并事前向采购人备案，并安排专车负责送货，送货车应做好消毒措施。</w:t>
            </w:r>
          </w:p>
          <w:p>
            <w:pPr>
              <w:pStyle w:val="null3"/>
              <w:ind w:firstLine="420"/>
              <w:jc w:val="both"/>
            </w:pPr>
            <w:r>
              <w:rPr>
                <w:sz w:val="24"/>
              </w:rPr>
              <w:t>（五）送货车辆应保持清洁：食品堆放科学合理，避免造成食品的交叉污染；如对温度有要求的食品应确定食品的温度，记录送货车辆温度，并记录存档。</w:t>
            </w:r>
          </w:p>
          <w:p>
            <w:pPr>
              <w:pStyle w:val="null3"/>
              <w:ind w:firstLine="420"/>
              <w:jc w:val="both"/>
            </w:pPr>
            <w:r>
              <w:rPr>
                <w:sz w:val="24"/>
              </w:rPr>
              <w:t>（六）送货车辆实行1小时配送圈运作，目的地在1小时内的用保温车配送，1小时以外的用制冷车配送，保证运输过程冷链不中断。保证冷冻肉类中心温度控制在-2-7℃的范围之内，保证运输过程冷链不中断。商品到达目的地时外包装箱干爽，无软化现象。</w:t>
            </w:r>
          </w:p>
          <w:p>
            <w:pPr>
              <w:pStyle w:val="null3"/>
              <w:ind w:firstLine="420"/>
              <w:jc w:val="both"/>
            </w:pPr>
            <w:r>
              <w:rPr>
                <w:sz w:val="24"/>
              </w:rPr>
              <w:t>（七）在配送卸货环节中应保证冷藏食品脱离冷链时间不得超过20分钟。</w:t>
            </w:r>
          </w:p>
          <w:p>
            <w:pPr>
              <w:pStyle w:val="null3"/>
              <w:ind w:firstLine="420"/>
            </w:pPr>
            <w:r>
              <w:rPr>
                <w:sz w:val="24"/>
              </w:rPr>
              <w:t>（八）中标人必须按货物配送运输要求无条件送货。</w:t>
            </w:r>
          </w:p>
        </w:tc>
      </w:tr>
      <w:tr>
        <w:tc>
          <w:tcPr>
            <w:tcW w:type="dxa" w:w="2076"/>
          </w:tcPr>
          <w:p/>
        </w:tc>
        <w:tc>
          <w:tcPr>
            <w:tcW w:type="dxa" w:w="415"/>
          </w:tcPr>
          <w:p>
            <w:pPr>
              <w:pStyle w:val="null3"/>
            </w:pPr>
            <w:r>
              <w:rPr/>
              <w:t>6</w:t>
            </w:r>
          </w:p>
        </w:tc>
        <w:tc>
          <w:tcPr>
            <w:tcW w:type="dxa" w:w="5814"/>
          </w:tcPr>
          <w:p>
            <w:pPr>
              <w:pStyle w:val="null3"/>
              <w:jc w:val="both"/>
            </w:pPr>
            <w:r>
              <w:rPr>
                <w:sz w:val="24"/>
                <w:b/>
              </w:rPr>
              <w:t>六、交货要求</w:t>
            </w:r>
          </w:p>
          <w:p>
            <w:pPr>
              <w:pStyle w:val="null3"/>
              <w:ind w:firstLine="420"/>
              <w:jc w:val="both"/>
            </w:pPr>
            <w:r>
              <w:rPr>
                <w:sz w:val="24"/>
              </w:rPr>
              <w:t>（一）交货时间要求：采购人根据实际需求，每日21时前以电话或微信等方式将采购需求通知中标人，订单上应注明品名、数量、规格、时间、质量标准和特殊要求等。中标人必须在接到通知后备齐货物，按照订单要求在次日上午4时30分、8时等时段分别将货物送货至采购人指定地点。除不可抗力外，中标人不得因任何理由延迟送货，采购人如遇特殊情况需推迟送货，应提前通知中标人。中标人不能按时、按质、按量供货，导致采购人无法正常供应伙食的，采购人有权自行采购同等质量货物，由此造成的经济损失和责任均由中标人承担，并承担违约责任。</w:t>
            </w:r>
          </w:p>
          <w:p>
            <w:pPr>
              <w:pStyle w:val="null3"/>
              <w:ind w:firstLine="420"/>
              <w:jc w:val="both"/>
            </w:pPr>
            <w:r>
              <w:rPr>
                <w:sz w:val="24"/>
              </w:rPr>
              <w:t>（二）中标人不得擅自变更货物（含商标、名称、产地、包装、规格和重量等），严格按采购人要求供应，否则采购人有权拒收。如因市场流通问题确实需要变更的，应事前向采购人提出申请，并经采购人同意后方可变更。</w:t>
            </w:r>
          </w:p>
          <w:p>
            <w:pPr>
              <w:pStyle w:val="null3"/>
              <w:ind w:firstLine="420"/>
              <w:jc w:val="both"/>
            </w:pPr>
            <w:r>
              <w:rPr>
                <w:sz w:val="24"/>
              </w:rPr>
              <w:t>（三）中标人应保证所供货物品种、数量、重量的准确性，以采购人的验货数量为准，中标人随货提供注明货物名称、单位、数量、售价及总金额的商品送货清单，清单一式两份，双方验货后签字确认，各持一份，作为采购人收货入库验收之凭证。对于出现质量、数量不符合要求等现象，采购人有责任要求中标人及时退换，中标人必须无条件退换，并保证餐厅正常就餐（由于产品质量而造成员工或宾客发生安全事故时，中标人须承担全部责任）。</w:t>
            </w:r>
          </w:p>
          <w:p>
            <w:pPr>
              <w:pStyle w:val="null3"/>
              <w:ind w:firstLine="420"/>
              <w:jc w:val="both"/>
            </w:pPr>
            <w:r>
              <w:rPr>
                <w:sz w:val="24"/>
              </w:rPr>
              <w:t>（四）中标人所提供的货物必须符合卫生标准和营养要求，满足采购人的要求，送交的所有货物都可溯源。中标人在每一次送货时，应将肉菜等的卫生检验报告保存存档，在采购人索证时需及时提供。</w:t>
            </w:r>
          </w:p>
          <w:p>
            <w:pPr>
              <w:pStyle w:val="null3"/>
              <w:ind w:firstLine="420"/>
              <w:jc w:val="both"/>
            </w:pPr>
            <w:r>
              <w:rPr>
                <w:sz w:val="24"/>
              </w:rPr>
              <w:t>（五）货品的等级、质量须符合国家质检部门及卫生部门的相关规定，并可提供该批次货物的有效的卫生质量合格证或检验结果评价报告书等证明材料。若采购人发现中标人所供货物不符合卫生规定的，采购人有权拒收。</w:t>
            </w:r>
          </w:p>
          <w:p>
            <w:pPr>
              <w:pStyle w:val="null3"/>
              <w:ind w:firstLine="420"/>
              <w:jc w:val="both"/>
            </w:pPr>
            <w:r>
              <w:rPr>
                <w:sz w:val="24"/>
              </w:rPr>
              <w:t>（六）抽查发现食品安全质量问题的处理：</w:t>
            </w:r>
          </w:p>
          <w:p>
            <w:pPr>
              <w:pStyle w:val="null3"/>
              <w:ind w:firstLine="420"/>
              <w:jc w:val="both"/>
            </w:pPr>
            <w:r>
              <w:rPr>
                <w:sz w:val="24"/>
              </w:rPr>
              <w:t>抽查检测过程中，如发现中标人所配送的肉类、干货、蔬菜、主食等出现变质变味、过期；蔬菜瓜果类的农药含量超标、肉制品无检验标志、干货有发霉或添加剂超标、家禽鱼类有病毒危害，采购人有权拒收，并追究责任。</w:t>
            </w:r>
          </w:p>
          <w:p>
            <w:pPr>
              <w:pStyle w:val="null3"/>
              <w:ind w:firstLine="420"/>
              <w:jc w:val="both"/>
            </w:pPr>
            <w:r>
              <w:rPr>
                <w:sz w:val="24"/>
              </w:rPr>
              <w:t>对危及人身安全的食品质量问题采取零容忍措施，一经发现，当日所送同批次产品全部退货。</w:t>
            </w:r>
          </w:p>
          <w:p>
            <w:pPr>
              <w:pStyle w:val="null3"/>
              <w:ind w:firstLine="420"/>
              <w:jc w:val="both"/>
            </w:pPr>
            <w:r>
              <w:rPr>
                <w:sz w:val="24"/>
              </w:rPr>
              <w:t>若抽查未发现问题，而在加工食用前发现部分产品质量问题，采购人有权将问题产品退货处理。</w:t>
            </w:r>
          </w:p>
          <w:p>
            <w:pPr>
              <w:pStyle w:val="null3"/>
              <w:ind w:firstLine="420"/>
              <w:jc w:val="both"/>
            </w:pPr>
            <w:r>
              <w:rPr>
                <w:sz w:val="24"/>
              </w:rPr>
              <w:t>（七）采购人发现货物出现损坏（包括表面损坏），或出现水渍、变味、受潮等导致货物性质改变的，中标人必须无条件退货或更换商品，并承担相应损失。</w:t>
            </w:r>
          </w:p>
          <w:p>
            <w:pPr>
              <w:pStyle w:val="null3"/>
              <w:ind w:firstLine="420"/>
              <w:jc w:val="both"/>
            </w:pPr>
            <w:r>
              <w:rPr>
                <w:sz w:val="24"/>
              </w:rPr>
              <w:t xml:space="preserve">（八）对采购人临时的供货要求，需无条件随订随送，至少在2个小时内送到。 </w:t>
            </w:r>
          </w:p>
          <w:p>
            <w:pPr>
              <w:pStyle w:val="null3"/>
              <w:ind w:firstLine="420"/>
              <w:jc w:val="both"/>
            </w:pPr>
            <w:r>
              <w:rPr>
                <w:sz w:val="24"/>
              </w:rPr>
              <w:t>（九）对于采购人临时加单的货物，中标人因特殊原因不能及时提供保障的，由采购人自行采购，所产生费用由中标人承担（含人工、车费、税费及其他不可预估费用）。</w:t>
            </w:r>
          </w:p>
          <w:p>
            <w:pPr>
              <w:pStyle w:val="null3"/>
              <w:ind w:firstLine="420"/>
              <w:jc w:val="both"/>
            </w:pPr>
            <w:r>
              <w:rPr>
                <w:sz w:val="24"/>
              </w:rPr>
              <w:t>（十）中标人除不可抗力，不得因其他任何理由延迟送货。中标人不能按时、按质、按量供货，导致采购人无法正常供应饭堂需求的，采购人有权自行釆购同等质量的货物，由此造成的经济损失和责任均由中标人承担，并承担违约责任。</w:t>
            </w:r>
          </w:p>
          <w:p>
            <w:pPr>
              <w:pStyle w:val="null3"/>
              <w:ind w:firstLine="420"/>
            </w:pPr>
            <w:r>
              <w:rPr>
                <w:sz w:val="24"/>
              </w:rPr>
              <w:t>（十一）投标人拟投入服务团队的人员必须专业性较强、稳定性较高且基本具备同类项目经验。</w:t>
            </w:r>
          </w:p>
        </w:tc>
      </w:tr>
      <w:tr>
        <w:tc>
          <w:tcPr>
            <w:tcW w:type="dxa" w:w="2076"/>
          </w:tcPr>
          <w:p/>
        </w:tc>
        <w:tc>
          <w:tcPr>
            <w:tcW w:type="dxa" w:w="415"/>
          </w:tcPr>
          <w:p>
            <w:pPr>
              <w:pStyle w:val="null3"/>
            </w:pPr>
            <w:r>
              <w:rPr/>
              <w:t>7</w:t>
            </w:r>
          </w:p>
        </w:tc>
        <w:tc>
          <w:tcPr>
            <w:tcW w:type="dxa" w:w="5814"/>
          </w:tcPr>
          <w:p>
            <w:pPr>
              <w:pStyle w:val="null3"/>
              <w:jc w:val="both"/>
            </w:pPr>
            <w:r>
              <w:rPr>
                <w:sz w:val="24"/>
                <w:b/>
              </w:rPr>
              <w:t>七、食品安全追溯要求</w:t>
            </w:r>
          </w:p>
          <w:p>
            <w:pPr>
              <w:pStyle w:val="null3"/>
              <w:ind w:firstLine="420"/>
            </w:pPr>
            <w:r>
              <w:rPr>
                <w:sz w:val="24"/>
              </w:rPr>
              <w:t>投标人需在本项目采用可实现食品安全（质量）追溯管理功能系统，能实现食品安全追溯。</w:t>
            </w:r>
          </w:p>
        </w:tc>
      </w:tr>
      <w:tr>
        <w:tc>
          <w:tcPr>
            <w:tcW w:type="dxa" w:w="2076"/>
          </w:tcPr>
          <w:p/>
        </w:tc>
        <w:tc>
          <w:tcPr>
            <w:tcW w:type="dxa" w:w="415"/>
          </w:tcPr>
          <w:p>
            <w:pPr>
              <w:pStyle w:val="null3"/>
            </w:pPr>
            <w:r>
              <w:rPr/>
              <w:t>8</w:t>
            </w:r>
          </w:p>
        </w:tc>
        <w:tc>
          <w:tcPr>
            <w:tcW w:type="dxa" w:w="5814"/>
          </w:tcPr>
          <w:p>
            <w:pPr>
              <w:pStyle w:val="null3"/>
              <w:jc w:val="both"/>
            </w:pPr>
            <w:r>
              <w:rPr>
                <w:sz w:val="24"/>
                <w:b/>
              </w:rPr>
              <w:t>八、特殊情况应急处置要求</w:t>
            </w:r>
          </w:p>
          <w:p>
            <w:pPr>
              <w:pStyle w:val="null3"/>
              <w:ind w:firstLine="420"/>
              <w:jc w:val="both"/>
            </w:pPr>
            <w:r>
              <w:rPr>
                <w:sz w:val="24"/>
              </w:rPr>
              <w:t>（一）成立应急小组。方案应明确应急组织机构、岗位人员及职责，并对应急岗位人员相关信息建档，确保采购方及时联系供应商。</w:t>
            </w:r>
          </w:p>
          <w:p>
            <w:pPr>
              <w:pStyle w:val="null3"/>
              <w:ind w:firstLine="420"/>
              <w:jc w:val="both"/>
            </w:pPr>
            <w:r>
              <w:rPr>
                <w:sz w:val="24"/>
              </w:rPr>
              <w:t>（二）制定应对措施。</w:t>
            </w:r>
          </w:p>
          <w:p>
            <w:pPr>
              <w:pStyle w:val="null3"/>
              <w:ind w:firstLine="420"/>
              <w:jc w:val="both"/>
            </w:pPr>
            <w:r>
              <w:rPr>
                <w:sz w:val="24"/>
              </w:rPr>
              <w:t>1.及时与采购方沟通协调，通报供货情况及可能出现的影响；</w:t>
            </w:r>
          </w:p>
          <w:p>
            <w:pPr>
              <w:pStyle w:val="null3"/>
              <w:ind w:firstLine="420"/>
              <w:jc w:val="both"/>
            </w:pPr>
            <w:r>
              <w:rPr>
                <w:sz w:val="24"/>
              </w:rPr>
              <w:t>2.增加采购渠道，确保保质保量供应；</w:t>
            </w:r>
          </w:p>
          <w:p>
            <w:pPr>
              <w:pStyle w:val="null3"/>
              <w:ind w:firstLine="420"/>
              <w:jc w:val="both"/>
            </w:pPr>
            <w:r>
              <w:rPr>
                <w:sz w:val="24"/>
              </w:rPr>
              <w:t>3.对应急货物质量把关，保证配送货物符合验收标准；</w:t>
            </w:r>
          </w:p>
          <w:p>
            <w:pPr>
              <w:pStyle w:val="null3"/>
              <w:ind w:firstLine="420"/>
              <w:jc w:val="both"/>
            </w:pPr>
            <w:r>
              <w:rPr>
                <w:sz w:val="24"/>
              </w:rPr>
              <w:t>4.配备充足运输车辆，做好车辆调配；</w:t>
            </w:r>
          </w:p>
          <w:p>
            <w:pPr>
              <w:pStyle w:val="null3"/>
              <w:ind w:firstLine="420"/>
              <w:jc w:val="both"/>
            </w:pPr>
            <w:r>
              <w:rPr>
                <w:sz w:val="24"/>
              </w:rPr>
              <w:t>5.提前规划运输时间及路线，避免因天气原因造成道路运输产生的各种问题；</w:t>
            </w:r>
          </w:p>
          <w:p>
            <w:pPr>
              <w:pStyle w:val="null3"/>
              <w:ind w:firstLine="420"/>
              <w:jc w:val="both"/>
            </w:pPr>
            <w:r>
              <w:rPr>
                <w:sz w:val="24"/>
              </w:rPr>
              <w:t>6.储备一定数量的备用物资，并确保物资存放食品安全；</w:t>
            </w:r>
          </w:p>
          <w:p>
            <w:pPr>
              <w:pStyle w:val="null3"/>
              <w:ind w:firstLine="420"/>
              <w:jc w:val="both"/>
            </w:pPr>
            <w:r>
              <w:rPr>
                <w:sz w:val="24"/>
              </w:rPr>
              <w:t>7.定期组织相关人员进行应急预案培训和演练，提高应急处置能力；</w:t>
            </w:r>
          </w:p>
          <w:p>
            <w:pPr>
              <w:pStyle w:val="null3"/>
              <w:ind w:firstLine="420"/>
              <w:jc w:val="both"/>
            </w:pPr>
            <w:r>
              <w:rPr>
                <w:sz w:val="24"/>
              </w:rPr>
              <w:t>8.风险评估；</w:t>
            </w:r>
          </w:p>
          <w:p>
            <w:pPr>
              <w:pStyle w:val="null3"/>
              <w:ind w:firstLine="420"/>
              <w:jc w:val="both"/>
            </w:pPr>
            <w:r>
              <w:rPr>
                <w:sz w:val="24"/>
              </w:rPr>
              <w:t>9.制定供应链恢复计划，以便在紧急情况结束后尽快恢复正常供应；</w:t>
            </w:r>
          </w:p>
          <w:p>
            <w:pPr>
              <w:pStyle w:val="null3"/>
              <w:ind w:firstLine="420"/>
              <w:jc w:val="both"/>
            </w:pPr>
            <w:r>
              <w:rPr>
                <w:sz w:val="24"/>
              </w:rPr>
              <w:t>10.持续监测可能影响供应链的因素，及时调整应急预案以适应变化；</w:t>
            </w:r>
          </w:p>
          <w:p>
            <w:pPr>
              <w:pStyle w:val="null3"/>
              <w:ind w:firstLine="420"/>
            </w:pPr>
            <w:r>
              <w:rPr>
                <w:sz w:val="24"/>
              </w:rPr>
              <w:t>11.利用现代信息技术，如物联网、大数据分析等，提高供应链的透明度和灵活性。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广东省茂名监狱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采购机构代理服务收费标准：详见《2025-2025年度茂名监狱警察职工饭堂肉菜食材类物资采购项目委托代理协议》“第六条 有关费用”。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；请各投标人在投标文件递交截止时间前按须知前附表规定的金额递交至</w:t>
      </w:r>
      <w:r>
        <w:rPr/>
        <w:t>广州程启招标代理有限公司</w:t>
      </w:r>
      <w:r>
        <w:rPr/>
        <w:t>，到账情况以开标时</w:t>
      </w:r>
      <w:r>
        <w:rPr/>
        <w:t>广州程启招标代理有限公司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-2026年度茂名监狱警察职工饭堂肉菜食材类物资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采购包1（2025-2026年度茂名监狱警察职工饭堂肉菜食材类物资采购项目）：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采购包1（2025-2026年度茂名监狱警察职工饭堂肉菜食材类物资采购项目）：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投标人资质要求</w:t>
            </w:r>
          </w:p>
        </w:tc>
        <w:tc>
          <w:tcPr>
            <w:tcW w:type="dxa" w:w="4238"/>
          </w:tcPr>
          <w:p>
            <w:pPr>
              <w:pStyle w:val="null3"/>
            </w:pPr>
            <w:r>
              <w:rPr/>
              <w:t>投标人须具有有效期内的《食品经营许可证》，如已实施食品药品经营许可多证合一改革的，可提供《食品药品经营许可证》（许可范围须与食品相关）；如投标人的许可证书与营业执照合并办理的，须提供扫描营业执照二维码后的有效备案信息截图，并体现有食品经营许可范围；如国家另有规定，则适用其规定。（提供许可证或备案证明材料扫描件并加盖投标人公章）</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小微企业采购的项目，本项目的所属行业为“批发业”，请按该行业划分标准进行小微企业声明。（小微企业以投标人填写的《中小企业声明函》为判定标准，残疾人福利性单位以投标人填写的《残疾人福利性单位声明函》为判定标准，详见投标文件格式；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采购包1（2025-2026年度茂名监狱警察职工饭堂肉菜食材类物资采购项目）：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投标报价是否满足招标文件要求。</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采购包1(2025-2026年度茂名监狱警察职工饭堂肉菜食材类物资采购项目):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供货保障能力 (13.0分)</w:t>
            </w:r>
          </w:p>
        </w:tc>
        <w:tc>
          <w:tcPr>
            <w:tcW w:type="dxa" w:w="5076"/>
          </w:tcPr>
          <w:p>
            <w:pPr>
              <w:pStyle w:val="null3"/>
              <w:jc w:val="left"/>
            </w:pPr>
            <w:r>
              <w:rPr/>
              <w:t>投标人自有基地或与《2025-2026年度茂名监狱警察职工饭堂肉菜食材类物资采购项目表》中类别“禽类、畜类、水产类、冰鲜冻品类、半成品或熟食类、豆制品类、蛋制品类、蔬菜类、咸菜类、粗粮类、鲜粉面类、糕点类、水果类供货商的合作情况：每一类每提供一个处于有效期内的合作协议或合同（如自行供应的，则提供自有基地的产权证明或租赁/合作协议）得1分，每一类最高得1分，十三类合计最高得13分，其他或无响应的，得0分。 【注：1．需提供相关合同或协议并加盖投标人公章； 2．合同或协议需合法且有效（生效时间不能晚于2025年8月8日），并提供有效期内切实开展有效合作的承诺书（格式自拟，并加盖投标人公章）（有效期不能覆盖本项目合同期限的，投标人还需承诺到时与同类供货商进行不低于现有规模的合作）。】</w:t>
            </w:r>
          </w:p>
        </w:tc>
      </w:tr>
      <w:tr>
        <w:tc>
          <w:tcPr>
            <w:tcW w:type="dxa" w:w="922"/>
            <w:gridSpan w:val="2"/>
            <w:vMerge/>
          </w:tcPr>
          <w:p/>
        </w:tc>
        <w:tc>
          <w:tcPr>
            <w:tcW w:type="dxa" w:w="2307"/>
          </w:tcPr>
          <w:p>
            <w:pPr>
              <w:pStyle w:val="null3"/>
              <w:jc w:val="left"/>
            </w:pPr>
            <w:r>
              <w:rPr/>
              <w:t>食品安全（质量）追溯系统 (3.0分)</w:t>
            </w:r>
          </w:p>
        </w:tc>
        <w:tc>
          <w:tcPr>
            <w:tcW w:type="dxa" w:w="5076"/>
          </w:tcPr>
          <w:p>
            <w:pPr>
              <w:pStyle w:val="null3"/>
              <w:jc w:val="left"/>
            </w:pPr>
            <w:r>
              <w:rPr/>
              <w:t>投标人具有可实现食品安全（质量）追溯管理功能系统的，得3分；未具备食品安全（质量）追溯管理功能系统的，得0分。 【注：自有系统：提供追溯系统的计算机软件著作权登记证书，并加盖投标人公章；非自有系统：提供购买合同和发票复印件，并加盖投标人公章。】</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根据投标人提供的配送服务方案（包括但不限于食品包装、运输、装卸、派发及善后处理等安排计划、专人服务，专人跟踪等）进行评审： 1．配送服务方案全面、清晰、各项服务落实具体，完全满足且优于项目需求的，得8分； 2．配送服务方案基本全面、基本清晰、各项服务落实基本具体，完全满足项目需求的，得5分； 3．配送服务方案不够全面、不清晰、各项服务落实不具体，不能完全满足项目需求的，得2分； 4．未提供配送服务方案的，得0分。</w:t>
            </w:r>
          </w:p>
        </w:tc>
      </w:tr>
      <w:tr>
        <w:tc>
          <w:tcPr>
            <w:tcW w:type="dxa" w:w="922"/>
            <w:gridSpan w:val="2"/>
            <w:vMerge/>
          </w:tcPr>
          <w:p/>
        </w:tc>
        <w:tc>
          <w:tcPr>
            <w:tcW w:type="dxa" w:w="2307"/>
          </w:tcPr>
          <w:p>
            <w:pPr>
              <w:pStyle w:val="null3"/>
              <w:jc w:val="left"/>
            </w:pPr>
            <w:r>
              <w:rPr/>
              <w:t>货物总体质量要求方案 (8.0分)</w:t>
            </w:r>
          </w:p>
        </w:tc>
        <w:tc>
          <w:tcPr>
            <w:tcW w:type="dxa" w:w="5076"/>
          </w:tcPr>
          <w:p>
            <w:pPr>
              <w:pStyle w:val="null3"/>
              <w:jc w:val="left"/>
            </w:pPr>
            <w:r>
              <w:rPr/>
              <w:t>根据投标人提供的货物总体质量要求方案（包括但不限于食品安全和品质保证、投标产品来源清晰等）进行评审： 1．货物总体质量要求方案全面、内容详细，针对性强，完全满足且优于项目需求的，得8分； 2．货物总体质量要求方案基本全面、内容较详细，针对性较强，完全满足项目需求的，得5分； 3．货物总体质量要求方案不够全面、内容不详细，针对性一般，不能完全满足项目需求的，得2分； 4．未提供货物总体质量要求方案的，得0分。</w:t>
            </w:r>
          </w:p>
        </w:tc>
      </w:tr>
      <w:tr>
        <w:tc>
          <w:tcPr>
            <w:tcW w:type="dxa" w:w="922"/>
            <w:gridSpan w:val="2"/>
            <w:vMerge/>
          </w:tcPr>
          <w:p/>
        </w:tc>
        <w:tc>
          <w:tcPr>
            <w:tcW w:type="dxa" w:w="2307"/>
          </w:tcPr>
          <w:p>
            <w:pPr>
              <w:pStyle w:val="null3"/>
              <w:jc w:val="left"/>
            </w:pPr>
            <w:r>
              <w:rPr/>
              <w:t>特殊情况应急处置方案 (8.0分)</w:t>
            </w:r>
          </w:p>
        </w:tc>
        <w:tc>
          <w:tcPr>
            <w:tcW w:type="dxa" w:w="5076"/>
          </w:tcPr>
          <w:p>
            <w:pPr>
              <w:pStyle w:val="null3"/>
              <w:jc w:val="left"/>
            </w:pPr>
            <w:r>
              <w:rPr/>
              <w:t>根据投标人提供的特殊情况应急处置方案（包括但不限于成立应急小组、制定应对措施等）进行评审： 1．特殊情况应急处置方案全面、清晰、各项措施落实具体，完全满足且优于项目需求的，得8分； 2．特殊情况应急处置方案基本全面、基本清晰、各项措施落实基本具体，完全满足项目需求的，得5分； 3．特殊情况应急处置方案不全面、不清晰、各项措施落实不具体，不能完全满足项目需求的，得2分； 4．未提供相关内容的，得0分。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投标人提供2022年6月1日至今（以合同签订日期为准）承担过的同类项目业绩，每提供一个得2分，本项最高得10分。 【注：提供合同复印件，不提供不得分。】</w:t>
            </w:r>
          </w:p>
        </w:tc>
      </w:tr>
      <w:tr>
        <w:tc>
          <w:tcPr>
            <w:tcW w:type="dxa" w:w="922"/>
            <w:gridSpan w:val="2"/>
            <w:vMerge/>
          </w:tcPr>
          <w:p/>
        </w:tc>
        <w:tc>
          <w:tcPr>
            <w:tcW w:type="dxa" w:w="2307"/>
          </w:tcPr>
          <w:p>
            <w:pPr>
              <w:pStyle w:val="null3"/>
              <w:jc w:val="left"/>
            </w:pPr>
            <w:r>
              <w:rPr/>
              <w:t>食品安全责任保险 (6.0分)</w:t>
            </w:r>
          </w:p>
        </w:tc>
        <w:tc>
          <w:tcPr>
            <w:tcW w:type="dxa" w:w="5076"/>
          </w:tcPr>
          <w:p>
            <w:pPr>
              <w:pStyle w:val="null3"/>
              <w:jc w:val="left"/>
            </w:pPr>
            <w:r>
              <w:rPr/>
              <w:t>投标人对本项目配备有效的食品安全责任保险，得6分。 【注：（1）保险保额不低于预算金额，否则不得分。 （2）已配备保险的，投标人提供食品安全责任保险投保单复印件及发票复印件，保险有效期应覆盖本项目合同期；如不能覆盖的，投标人还应提交承诺函（格式自拟）并加盖公章，承诺保险到期后将继续购买食品安全责任保险，可有效覆盖合同期且保额不低于投标时保险保额。 （3）未配备保险的，投标人提交承诺函（格式自拟）并加盖公章，承诺如中标将在签订合同后5个工作日内将保险配备到位（承诺函须清晰明确购买赔付金额和购买到位时间）。不提供不得分。】</w:t>
            </w:r>
          </w:p>
        </w:tc>
      </w:tr>
      <w:tr>
        <w:tc>
          <w:tcPr>
            <w:tcW w:type="dxa" w:w="922"/>
            <w:gridSpan w:val="2"/>
            <w:vMerge/>
          </w:tcPr>
          <w:p/>
        </w:tc>
        <w:tc>
          <w:tcPr>
            <w:tcW w:type="dxa" w:w="2307"/>
          </w:tcPr>
          <w:p>
            <w:pPr>
              <w:pStyle w:val="null3"/>
              <w:jc w:val="left"/>
            </w:pPr>
            <w:r>
              <w:rPr/>
              <w:t>临时供应响应时间 (6.0分)</w:t>
            </w:r>
          </w:p>
        </w:tc>
        <w:tc>
          <w:tcPr>
            <w:tcW w:type="dxa" w:w="5076"/>
          </w:tcPr>
          <w:p>
            <w:pPr>
              <w:pStyle w:val="null3"/>
              <w:jc w:val="left"/>
            </w:pPr>
            <w:r>
              <w:rPr/>
              <w:t>1．承诺采购人需临时供应时，接到通知后在2小时（含）内将货物送达采购人配送地点，得6分； 2．承诺采购人需临时供应时，接到通知后在2小时（不含）-3小时（含）内将货物送达采购人配送地点，得3分； 3．承诺采购人需临时供应时，接到通知后在3小时（不含）-4小时（含）内将货物送达采购人配送地点，得1分； 4．承诺采购人需临时供应时，接到通知后送达时间大于4小时（不含），或未承诺临时供应送达时间，得0分。 【注：提供送达时间的承诺函，格式自拟，以对响应中最慢的时间进行临时响应。】</w:t>
            </w:r>
          </w:p>
        </w:tc>
      </w:tr>
      <w:tr>
        <w:tc>
          <w:tcPr>
            <w:tcW w:type="dxa" w:w="922"/>
            <w:gridSpan w:val="2"/>
            <w:vMerge/>
          </w:tcPr>
          <w:p/>
        </w:tc>
        <w:tc>
          <w:tcPr>
            <w:tcW w:type="dxa" w:w="2307"/>
          </w:tcPr>
          <w:p>
            <w:pPr>
              <w:pStyle w:val="null3"/>
              <w:jc w:val="left"/>
            </w:pPr>
            <w:r>
              <w:rPr/>
              <w:t>运输能力 (5.0分)</w:t>
            </w:r>
          </w:p>
        </w:tc>
        <w:tc>
          <w:tcPr>
            <w:tcW w:type="dxa" w:w="5076"/>
          </w:tcPr>
          <w:p>
            <w:pPr>
              <w:pStyle w:val="null3"/>
              <w:jc w:val="left"/>
            </w:pPr>
            <w:r>
              <w:rPr/>
              <w:t>投标人自有或租赁运输车辆2辆（含）以上，且总运输能力大于1吨（含）的，得5分。 【注：投标人自有的：提供有效的《机动车行驶证》复印件，车辆应为投标人所有；投标人租赁的：提供有效的车辆租赁协议复印件、《机动车行驶证》复印件；未按要求提供或未提供不得分。】</w:t>
            </w:r>
          </w:p>
        </w:tc>
      </w:tr>
      <w:tr>
        <w:tc>
          <w:tcPr>
            <w:tcW w:type="dxa" w:w="922"/>
            <w:gridSpan w:val="2"/>
            <w:vMerge/>
          </w:tcPr>
          <w:p/>
        </w:tc>
        <w:tc>
          <w:tcPr>
            <w:tcW w:type="dxa" w:w="2307"/>
          </w:tcPr>
          <w:p>
            <w:pPr>
              <w:pStyle w:val="null3"/>
              <w:jc w:val="left"/>
            </w:pPr>
            <w:r>
              <w:rPr/>
              <w:t>企业认证体系情况 (3.0分)</w:t>
            </w:r>
          </w:p>
        </w:tc>
        <w:tc>
          <w:tcPr>
            <w:tcW w:type="dxa" w:w="5076"/>
          </w:tcPr>
          <w:p>
            <w:pPr>
              <w:pStyle w:val="null3"/>
              <w:jc w:val="left"/>
            </w:pPr>
            <w:r>
              <w:rPr/>
              <w:t>投标人具有有效期内的质量管理体系认证，得3分。 【注：提供证书复印件，并须同时提供在“全国认证认可信息公共服务平台"对体系证书的信息查询截图作为评审依据，已暂停、失效或撤销或不提供的不得分。新设立企业成立时间不足3个月导致无法获得上述证书的，对应项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广 东 省 政 府 采 购</w:t>
      </w:r>
    </w:p>
    <w:p>
      <w:pPr>
        <w:pStyle w:val="null3"/>
        <w:jc w:val="center"/>
      </w:pPr>
      <w:r>
        <w:rPr/>
        <w:t xml:space="preserve"> </w:t>
      </w:r>
    </w:p>
    <w:p>
      <w:pPr>
        <w:pStyle w:val="null3"/>
        <w:jc w:val="center"/>
      </w:pPr>
      <w:r>
        <w:rPr/>
        <w:t xml:space="preserve"> </w:t>
      </w:r>
    </w:p>
    <w:p>
      <w:pPr>
        <w:pStyle w:val="null3"/>
        <w:jc w:val="center"/>
      </w:pPr>
      <w:r>
        <w:rPr>
          <w:sz w:val="54"/>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项目名称：</w:t>
      </w:r>
    </w:p>
    <w:p>
      <w:pPr>
        <w:pStyle w:val="null3"/>
        <w:jc w:val="both"/>
      </w:pPr>
      <w:r>
        <w:rPr/>
        <w:t xml:space="preserve"> </w:t>
      </w:r>
    </w:p>
    <w:p>
      <w:pPr>
        <w:pStyle w:val="null3"/>
        <w:jc w:val="both"/>
      </w:pPr>
      <w:r>
        <w:rPr>
          <w:sz w:val="27"/>
          <w:b/>
        </w:rPr>
        <w:t>合同编号：</w:t>
      </w:r>
    </w:p>
    <w:p>
      <w:pPr>
        <w:pStyle w:val="null3"/>
        <w:jc w:val="both"/>
      </w:pPr>
      <w:r>
        <w:rPr/>
        <w:t xml:space="preserve"> </w:t>
      </w:r>
    </w:p>
    <w:p>
      <w:pPr>
        <w:pStyle w:val="null3"/>
        <w:jc w:val="both"/>
      </w:pPr>
      <w:r>
        <w:rPr>
          <w:sz w:val="27"/>
          <w:b/>
        </w:rPr>
        <w:t>签约地点：</w:t>
      </w:r>
    </w:p>
    <w:p>
      <w:pPr>
        <w:pStyle w:val="null3"/>
        <w:jc w:val="both"/>
      </w:pPr>
      <w:r>
        <w:rPr/>
        <w:t xml:space="preserve"> </w:t>
      </w:r>
    </w:p>
    <w:p>
      <w:pPr>
        <w:pStyle w:val="null3"/>
        <w:jc w:val="both"/>
      </w:pPr>
      <w:r>
        <w:rPr>
          <w:sz w:val="27"/>
          <w:b/>
        </w:rPr>
        <w:t>签订日期：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【本合同仅为合同的参考文本，合同签订双方可根据项目的具体要求进行修订。】</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t xml:space="preserve"> </w:t>
      </w:r>
    </w:p>
    <w:p>
      <w:pPr>
        <w:pStyle w:val="null3"/>
        <w:jc w:val="center"/>
      </w:pPr>
      <w:r>
        <w:rPr>
          <w:sz w:val="24"/>
        </w:rPr>
        <w:t xml:space="preserve"> </w:t>
      </w:r>
    </w:p>
    <w:p>
      <w:pPr>
        <w:pStyle w:val="null3"/>
        <w:ind w:firstLine="422"/>
        <w:jc w:val="both"/>
      </w:pPr>
      <w:r>
        <w:rPr>
          <w:sz w:val="24"/>
          <w:b/>
        </w:rPr>
        <w:t>甲  方：广东省茂名监狱</w:t>
      </w:r>
    </w:p>
    <w:p>
      <w:pPr>
        <w:pStyle w:val="null3"/>
        <w:ind w:firstLine="420"/>
        <w:jc w:val="both"/>
      </w:pPr>
      <w:r>
        <w:rPr>
          <w:sz w:val="24"/>
        </w:rPr>
        <w:t xml:space="preserve">电  话：                传真：        </w:t>
      </w:r>
    </w:p>
    <w:p>
      <w:pPr>
        <w:pStyle w:val="null3"/>
        <w:ind w:firstLine="420"/>
        <w:jc w:val="both"/>
      </w:pPr>
      <w:r>
        <w:rPr>
          <w:sz w:val="24"/>
        </w:rPr>
        <w:t>地址：</w:t>
      </w:r>
    </w:p>
    <w:p>
      <w:pPr>
        <w:pStyle w:val="null3"/>
        <w:ind w:firstLine="422"/>
        <w:jc w:val="both"/>
      </w:pPr>
      <w:r>
        <w:rPr>
          <w:sz w:val="24"/>
          <w:b/>
        </w:rPr>
        <w:t>乙  方：</w:t>
      </w:r>
    </w:p>
    <w:p>
      <w:pPr>
        <w:pStyle w:val="null3"/>
        <w:ind w:firstLine="420"/>
        <w:jc w:val="both"/>
      </w:pPr>
      <w:r>
        <w:rPr>
          <w:sz w:val="24"/>
        </w:rPr>
        <w:t xml:space="preserve">电  话：                传真：        </w:t>
      </w:r>
    </w:p>
    <w:p>
      <w:pPr>
        <w:pStyle w:val="null3"/>
        <w:ind w:firstLine="420"/>
        <w:jc w:val="both"/>
      </w:pPr>
      <w:r>
        <w:rPr>
          <w:sz w:val="24"/>
        </w:rPr>
        <w:t>地址：</w:t>
      </w:r>
    </w:p>
    <w:p>
      <w:pPr>
        <w:pStyle w:val="null3"/>
        <w:ind w:firstLine="422"/>
        <w:jc w:val="both"/>
      </w:pPr>
      <w:r>
        <w:rPr>
          <w:sz w:val="24"/>
          <w:b/>
        </w:rPr>
        <w:t>采购项目名称：2025-2026年度茂名监狱警察职工饭堂肉菜食材类物资采购项目</w:t>
      </w:r>
    </w:p>
    <w:p>
      <w:pPr>
        <w:pStyle w:val="null3"/>
        <w:ind w:firstLine="422"/>
        <w:jc w:val="both"/>
      </w:pPr>
      <w:r>
        <w:rPr>
          <w:sz w:val="24"/>
          <w:b/>
        </w:rPr>
        <w:t>采购项目编号：GZCQC2500HG06008</w:t>
      </w:r>
    </w:p>
    <w:p>
      <w:pPr>
        <w:pStyle w:val="null3"/>
        <w:ind w:firstLine="420"/>
        <w:jc w:val="both"/>
      </w:pPr>
      <w:r>
        <w:rPr>
          <w:sz w:val="24"/>
        </w:rPr>
        <w:t>按照《中华人民共和国政府采购法》、《中华人民共和国民法典》的规定，经双方协商，本着平等互利和诚实信用的原则，一致同意签订本合同如下。</w:t>
      </w:r>
    </w:p>
    <w:p>
      <w:pPr>
        <w:pStyle w:val="null3"/>
        <w:ind w:firstLine="420"/>
        <w:jc w:val="both"/>
      </w:pPr>
      <w:r>
        <w:rPr>
          <w:sz w:val="24"/>
        </w:rPr>
        <w:t>一、货物的品种、数量、价格、供应期限</w:t>
      </w:r>
    </w:p>
    <w:p>
      <w:pPr>
        <w:pStyle w:val="null3"/>
        <w:ind w:firstLine="420"/>
        <w:jc w:val="both"/>
      </w:pPr>
      <w:r>
        <w:rPr>
          <w:sz w:val="24"/>
        </w:rPr>
        <w:t>1．货物的品种、价格详见合同附件</w:t>
      </w:r>
      <w:r>
        <w:rPr>
          <w:sz w:val="24"/>
          <w:b/>
        </w:rPr>
        <w:t>《2025-2026年度茂名监狱警察职工饭堂肉菜食材类物资采购项目货物详细清单》</w:t>
      </w:r>
      <w:r>
        <w:rPr>
          <w:sz w:val="24"/>
        </w:rPr>
        <w:t>。</w:t>
      </w:r>
    </w:p>
    <w:p>
      <w:pPr>
        <w:pStyle w:val="null3"/>
        <w:ind w:firstLine="420"/>
        <w:jc w:val="both"/>
      </w:pPr>
      <w:r>
        <w:rPr>
          <w:sz w:val="24"/>
        </w:rPr>
        <w:t>2．供货数量：实际供货数量以甲方每次提供的订单为准。</w:t>
      </w:r>
    </w:p>
    <w:p>
      <w:pPr>
        <w:pStyle w:val="null3"/>
        <w:ind w:firstLine="420"/>
        <w:jc w:val="both"/>
      </w:pPr>
      <w:r>
        <w:rPr>
          <w:sz w:val="24"/>
        </w:rPr>
        <w:t>3．供货金额：按合同单价和当月实际供货量为准，按下公式计算：当月供货金额=∑（当月实际供货量×相应品种的合同单价）</w:t>
      </w:r>
    </w:p>
    <w:p>
      <w:pPr>
        <w:pStyle w:val="null3"/>
        <w:ind w:firstLine="420"/>
        <w:jc w:val="both"/>
      </w:pPr>
      <w:r>
        <w:rPr>
          <w:sz w:val="24"/>
        </w:rPr>
        <w:t>4．供应期限：自合同签订之日起一年，</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 xml:space="preserve">日至 </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日，本项目具体终止时间以达到预算总金额或截止日期两者先到为准。</w:t>
      </w:r>
    </w:p>
    <w:p>
      <w:pPr>
        <w:pStyle w:val="null3"/>
        <w:ind w:firstLine="420"/>
        <w:jc w:val="both"/>
      </w:pPr>
      <w:r>
        <w:rPr>
          <w:sz w:val="24"/>
        </w:rPr>
        <w:t>5．乙方应严格按合同约定（含品牌、品种、质量、规格、数量等）供应。乙方未经甲方同意，不得变更商品的品牌、品种、质量、规格等，否则，甲方有权拒收。若因特殊原因确需调整供应品牌的乙方可向甲方提出申请，甲方同意后方可变更供应品牌。</w:t>
      </w:r>
    </w:p>
    <w:p>
      <w:pPr>
        <w:pStyle w:val="null3"/>
        <w:ind w:firstLine="420"/>
        <w:jc w:val="both"/>
      </w:pPr>
      <w:r>
        <w:rPr>
          <w:sz w:val="24"/>
        </w:rPr>
        <w:t>6．本项目预算结合疫情防控需要进行预估，供货要考虑符合疫情防控要求、甲方的执勤备勤模式调整，合同期内采购额度可能会出现较大的变化幅度。</w:t>
      </w:r>
    </w:p>
    <w:p>
      <w:pPr>
        <w:pStyle w:val="null3"/>
        <w:ind w:firstLine="420"/>
        <w:jc w:val="both"/>
      </w:pPr>
      <w:r>
        <w:rPr>
          <w:sz w:val="24"/>
        </w:rPr>
        <w:t>二、供应物资质量要求</w:t>
      </w:r>
    </w:p>
    <w:p>
      <w:pPr>
        <w:pStyle w:val="null3"/>
        <w:ind w:firstLine="420"/>
        <w:jc w:val="both"/>
      </w:pPr>
      <w:r>
        <w:rPr>
          <w:sz w:val="24"/>
        </w:rPr>
        <w:t>1．法律依据：《中华人民共和国食品安全法》。</w:t>
      </w:r>
    </w:p>
    <w:p>
      <w:pPr>
        <w:pStyle w:val="null3"/>
        <w:ind w:firstLine="420"/>
        <w:jc w:val="both"/>
      </w:pPr>
      <w:r>
        <w:rPr>
          <w:sz w:val="24"/>
        </w:rPr>
        <w:t>2．本项目所指的货物及服务应符合招标文件的所述的标准；如果没有提及适用标准，则应符合中华人民共和国国家标准或行业标准；这些标准必须是有关机构发布的最新版本的标准。</w:t>
      </w:r>
    </w:p>
    <w:p>
      <w:pPr>
        <w:pStyle w:val="null3"/>
        <w:ind w:firstLine="420"/>
        <w:jc w:val="both"/>
      </w:pPr>
      <w:r>
        <w:rPr>
          <w:sz w:val="24"/>
        </w:rPr>
        <w:t>3．保证合同货品均为正规生产的新鲜、检验合格、无毒、无辐射、无假冒、侵权物品，符合国家有关卫生、质量、包装和保质标准，有使用有效期的货品，其剩余有效期不得少于标注有效期的80%。</w:t>
      </w:r>
    </w:p>
    <w:p>
      <w:pPr>
        <w:pStyle w:val="null3"/>
        <w:ind w:firstLine="420"/>
        <w:jc w:val="both"/>
      </w:pPr>
      <w:r>
        <w:rPr>
          <w:sz w:val="24"/>
        </w:rPr>
        <w:t>4．乙方必须按照甲方要求对食材进行前期处理。</w:t>
      </w:r>
    </w:p>
    <w:p>
      <w:pPr>
        <w:pStyle w:val="null3"/>
        <w:ind w:firstLine="420"/>
        <w:jc w:val="both"/>
      </w:pPr>
      <w:r>
        <w:rPr>
          <w:sz w:val="24"/>
        </w:rPr>
        <w:t>5．货物有包装的，货物的包装必须完整清洁（无损、无污、无皱），甲方有权拒收包装不整齐、已拆封的商品，其中油粮产品每件包装必须按《农产品包装和标识管理办法》贴标签，并标明产地、品种、净含量、生产单位及地址和采收日期。</w:t>
      </w:r>
    </w:p>
    <w:p>
      <w:pPr>
        <w:pStyle w:val="null3"/>
        <w:ind w:firstLine="420"/>
        <w:jc w:val="both"/>
      </w:pPr>
      <w:r>
        <w:rPr>
          <w:sz w:val="24"/>
        </w:rPr>
        <w:t>6．甲方发现商品出现损坏（包括表面损坏），或出现水渍、串味、受潮等导致货物性质改变的，乙方必须无条件退货或更换商品。</w:t>
      </w:r>
    </w:p>
    <w:p>
      <w:pPr>
        <w:pStyle w:val="null3"/>
        <w:ind w:firstLine="420"/>
        <w:jc w:val="both"/>
      </w:pPr>
      <w:r>
        <w:rPr>
          <w:sz w:val="24"/>
        </w:rPr>
        <w:t>7．乙方应能够配合甲方及时更新所提供的符合卫监部门的有效证明材料。如有效的营业执照、产品合格证、食品经营许可证或食品生产许可证等。</w:t>
      </w:r>
    </w:p>
    <w:p>
      <w:pPr>
        <w:pStyle w:val="null3"/>
        <w:ind w:firstLine="420"/>
        <w:jc w:val="both"/>
      </w:pPr>
      <w:r>
        <w:rPr>
          <w:sz w:val="24"/>
        </w:rPr>
        <w:t>8．乙方提供假冒伪劣、过期、变质的、有毒食品的，一经发现，甲方有权要求无条件退货或换货，没收乙方所提供的食材和履约保证金，并终止合同。</w:t>
      </w:r>
    </w:p>
    <w:p>
      <w:pPr>
        <w:pStyle w:val="null3"/>
        <w:ind w:firstLine="420"/>
        <w:jc w:val="both"/>
      </w:pPr>
      <w:r>
        <w:rPr>
          <w:sz w:val="24"/>
        </w:rPr>
        <w:t>9．乙方必须依据国家有关法律法规要求建立健全各项管理制度，保证食品安全，有明确的食品安全责任人。因所供货物质量原因导致甲方发生食品安全事故，除解除合同、扣除全部履约保证金外，还须全数负担食品安全事故中产生的医药费，同时承担相应的民事或刑事法律责任并无条件放弃先诉抗辩权。</w:t>
      </w:r>
    </w:p>
    <w:p>
      <w:pPr>
        <w:pStyle w:val="null3"/>
        <w:ind w:firstLine="420"/>
        <w:jc w:val="both"/>
      </w:pPr>
      <w:r>
        <w:rPr>
          <w:sz w:val="24"/>
        </w:rPr>
        <w:t>10．类别及商品名称详见合同附件。</w:t>
      </w:r>
    </w:p>
    <w:p>
      <w:pPr>
        <w:pStyle w:val="null3"/>
        <w:ind w:firstLine="420"/>
        <w:jc w:val="both"/>
      </w:pPr>
      <w:r>
        <w:rPr>
          <w:sz w:val="24"/>
        </w:rPr>
        <w:t>三、货物总体质量要求</w:t>
      </w:r>
    </w:p>
    <w:p>
      <w:pPr>
        <w:pStyle w:val="null3"/>
        <w:ind w:firstLine="420"/>
        <w:jc w:val="both"/>
      </w:pPr>
      <w:r>
        <w:rPr>
          <w:sz w:val="24"/>
        </w:rPr>
        <w:t>1．乙方需购买食品安全责任保险。</w:t>
      </w:r>
    </w:p>
    <w:p>
      <w:pPr>
        <w:pStyle w:val="null3"/>
        <w:ind w:firstLine="420"/>
        <w:jc w:val="both"/>
      </w:pPr>
      <w:r>
        <w:rPr>
          <w:sz w:val="24"/>
        </w:rPr>
        <w:t>2．肉类项目总体质量要求：</w:t>
      </w:r>
    </w:p>
    <w:p>
      <w:pPr>
        <w:pStyle w:val="null3"/>
        <w:ind w:firstLine="420"/>
        <w:jc w:val="both"/>
      </w:pPr>
      <w:r>
        <w:rPr>
          <w:sz w:val="24"/>
        </w:rPr>
        <w:t>（1）塘鱼类：含黄骨鱼、罗非鱼、金鲳鱼、石斑鱼、鲤鱼、鲢鱼等。体态匀称，游动活泼，体色鲜明，体表光滑，眼睛亮丽，鳞片鳍条完好；来源可靠放心，无毒、无害、无污染。鱼类需杀净去黑油、去鳞，重量保证与附件《2025-2026年度茂名监狱警察职工饭堂肉菜食材类物资采购项目表》要求一致。</w:t>
      </w:r>
    </w:p>
    <w:p>
      <w:pPr>
        <w:pStyle w:val="null3"/>
        <w:ind w:firstLine="420"/>
        <w:jc w:val="both"/>
      </w:pPr>
      <w:r>
        <w:rPr>
          <w:sz w:val="24"/>
        </w:rPr>
        <w:t>（2）冷冻鱼类要求鱼体健康，肉质饱满结实、新鲜、有弹性，眼睛清亮，角膜透明，色泽明显，鳞片上覆有冻结的透明黏液层，无腐烂异味，无离骨脱刺现象。鱼类（如红三鱼、金丝鱼、马鲛鱼等）需杀净、去鳞，重量保证与附件《2025-2026年度茂名监狱警察职工饭堂肉菜食材类物资采购项目表》要求一致。</w:t>
      </w:r>
    </w:p>
    <w:p>
      <w:pPr>
        <w:pStyle w:val="null3"/>
        <w:ind w:firstLine="420"/>
        <w:jc w:val="both"/>
      </w:pPr>
      <w:r>
        <w:rPr>
          <w:sz w:val="24"/>
        </w:rPr>
        <w:t>（3）鲜肉类：猪肉、羊肉、牛肉、鸡肉、鹅肉、鸭肉等。有光泽，红色均匀，肉质有弹性，脂肪乳白色，纤维清晰，有坚韧性，外表湿润，不粘手。所供肉类必须保持自身原有的完整结构（不得用边角料以次充好）、较好的外观和较高的质量等级，符合国家食品部门的有关标准，保证无异味、无霉烂变质。保证来源于当天符合国家资质的正规屠宰场宰杀的新鲜肉，供货时须提交屠宰场的验收单及当批次有效的动物检疫合格证复印件（原件备查）。</w:t>
      </w:r>
    </w:p>
    <w:p>
      <w:pPr>
        <w:pStyle w:val="null3"/>
        <w:ind w:firstLine="420"/>
        <w:jc w:val="both"/>
      </w:pPr>
      <w:r>
        <w:rPr>
          <w:sz w:val="24"/>
        </w:rPr>
        <w:t>（4）冻肉类：冷冻肉要求肉体冻实而坚硬，无化冻现象，无结冰块，肉质紧密而有弹性，色泽均匀，不粘手，交货时干净、无异味。塑料周转盒包装或纸箱包装。产品合格证齐全，注明生产日期，剩余保质期不得少于原保质期的80%。</w:t>
      </w:r>
    </w:p>
    <w:p>
      <w:pPr>
        <w:pStyle w:val="null3"/>
        <w:ind w:firstLine="420"/>
        <w:jc w:val="both"/>
      </w:pPr>
      <w:r>
        <w:rPr>
          <w:sz w:val="24"/>
        </w:rPr>
        <w:t>（5）冷冻品类：到货冻品具有该商品本身固有的形状外观、气味和色泽，不得存在异味、腐烂、发霉、变色和融化等。冷冻肉类无血水、无化冻、无复冻现象。需解冰，并按解冰后的实际重量计算，冷冻禽类食品解冻后净重量不少于90%，冷冻肉类食品解冻后净重量不少于92%，冷冻水产类食品解冻后净重量不少于82%，解冻时间为4小时以内（室温 20℃）。所有冷冻食品要求清晰列出产品品牌、规格、类型、包装方式、包装净重、含冰量等相关参数。禽畜冻肉类应提供《动物产品检疫合格证明》、《产品合格证》还须每半年提供一次由具有资质的质量检测部门出具的肉制品《检测报告》，冷冻水产品类应提供贮存地的出入库检验证明。</w:t>
      </w:r>
    </w:p>
    <w:p>
      <w:pPr>
        <w:pStyle w:val="null3"/>
        <w:ind w:firstLine="420"/>
        <w:jc w:val="both"/>
      </w:pPr>
      <w:r>
        <w:rPr>
          <w:sz w:val="24"/>
        </w:rPr>
        <w:t>（6）家禽类：（鸡、鸭、鹅等）需去净毛和内脏。</w:t>
      </w:r>
    </w:p>
    <w:p>
      <w:pPr>
        <w:pStyle w:val="null3"/>
        <w:ind w:firstLine="420"/>
        <w:jc w:val="both"/>
      </w:pPr>
      <w:r>
        <w:rPr>
          <w:sz w:val="24"/>
        </w:rPr>
        <w:t>乙方须承诺：所提供蔬菜、肉类等符合上述质量要求，农药残留不超过国家限量标准，若不符合要求，愿意接受退货处理并承担违约责任。</w:t>
      </w:r>
    </w:p>
    <w:p>
      <w:pPr>
        <w:pStyle w:val="null3"/>
        <w:ind w:firstLine="420"/>
        <w:jc w:val="both"/>
      </w:pPr>
      <w:r>
        <w:rPr>
          <w:sz w:val="24"/>
        </w:rPr>
        <w:t>（7）供应和管理要求：</w:t>
      </w:r>
    </w:p>
    <w:p>
      <w:pPr>
        <w:pStyle w:val="null3"/>
        <w:ind w:firstLine="420"/>
        <w:jc w:val="both"/>
      </w:pPr>
      <w:r>
        <w:rPr>
          <w:sz w:val="24"/>
        </w:rPr>
        <w:t>①、乙方提供货物应符合下列的《制造商及产品资质证明》：</w:t>
      </w:r>
    </w:p>
    <w:p>
      <w:pPr>
        <w:pStyle w:val="null3"/>
        <w:ind w:firstLine="420"/>
        <w:jc w:val="both"/>
      </w:pPr>
      <w:r>
        <w:rPr>
          <w:sz w:val="24"/>
        </w:rPr>
        <w:t>生产（供应）企业的资质证明：（首次供应时提供）</w:t>
      </w:r>
    </w:p>
    <w:tbl>
      <w:tblPr>
        <w:tblW w:w="0" w:type="auto"/>
        <w:tblBorders>
          <w:top w:val="none" w:color="000000" w:sz="4"/>
          <w:left w:val="none" w:color="000000" w:sz="4"/>
          <w:bottom w:val="none" w:color="000000" w:sz="4"/>
          <w:right w:val="none" w:color="000000" w:sz="4"/>
          <w:insideH w:val="none"/>
          <w:insideV w:val="none"/>
        </w:tblBorders>
      </w:tblPr>
      <w:tblGrid>
        <w:gridCol w:w="1886"/>
        <w:gridCol w:w="6420"/>
      </w:tblGrid>
      <w:tr>
        <w:tc>
          <w:tcPr>
            <w:tcW w:type="dxa" w:w="188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类别</w:t>
            </w:r>
          </w:p>
        </w:tc>
        <w:tc>
          <w:tcPr>
            <w:tcW w:type="dxa" w:w="64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资质证明</w:t>
            </w:r>
          </w:p>
        </w:tc>
      </w:tr>
      <w:tr>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畜、禽、冻肉类</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《营业执照》、《食品生产许可证》或《食品经营许可证》、《动物防疫合格证》</w:t>
            </w:r>
          </w:p>
        </w:tc>
      </w:tr>
      <w:tr>
        <w:tc>
          <w:tcPr>
            <w:tcW w:type="dxa" w:w="188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肉制品类</w:t>
            </w:r>
          </w:p>
        </w:tc>
        <w:tc>
          <w:tcPr>
            <w:tcW w:type="dxa" w:w="6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《营业执照》、《食品生产许可证》或《食品经营许可证》</w:t>
            </w:r>
          </w:p>
        </w:tc>
      </w:tr>
    </w:tbl>
    <w:p>
      <w:pPr>
        <w:pStyle w:val="null3"/>
        <w:ind w:firstLine="420"/>
        <w:jc w:val="both"/>
      </w:pPr>
      <w:r>
        <w:rPr>
          <w:sz w:val="24"/>
        </w:rPr>
        <w:t>②、产品票证要求：（甲方不定期索证）</w:t>
      </w:r>
    </w:p>
    <w:p>
      <w:pPr>
        <w:pStyle w:val="null3"/>
        <w:ind w:firstLine="420"/>
        <w:jc w:val="both"/>
      </w:pPr>
      <w:r>
        <w:rPr>
          <w:sz w:val="24"/>
        </w:rPr>
        <w:t>A、新鲜肉类票证要求：</w:t>
      </w:r>
    </w:p>
    <w:tbl>
      <w:tblPr>
        <w:tblW w:w="0" w:type="auto"/>
        <w:tblBorders>
          <w:top w:val="none" w:color="000000" w:sz="4"/>
          <w:left w:val="none" w:color="000000" w:sz="4"/>
          <w:bottom w:val="none" w:color="000000" w:sz="4"/>
          <w:right w:val="none" w:color="000000" w:sz="4"/>
          <w:insideH w:val="none"/>
          <w:insideV w:val="none"/>
        </w:tblBorders>
      </w:tblPr>
      <w:tblGrid>
        <w:gridCol w:w="1605"/>
        <w:gridCol w:w="3070"/>
        <w:gridCol w:w="3631"/>
      </w:tblGrid>
      <w:tr>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货物类别</w:t>
            </w:r>
          </w:p>
        </w:tc>
        <w:tc>
          <w:tcPr>
            <w:tcW w:type="dxa" w:w="30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产品票证名称</w:t>
            </w:r>
          </w:p>
        </w:tc>
        <w:tc>
          <w:tcPr>
            <w:tcW w:type="dxa" w:w="36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验收索证要求</w:t>
            </w:r>
          </w:p>
        </w:tc>
      </w:tr>
      <w:tr>
        <w:tc>
          <w:tcPr>
            <w:tcW w:type="dxa" w:w="16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猪肉类</w:t>
            </w:r>
          </w:p>
        </w:tc>
        <w:tc>
          <w:tcPr>
            <w:tcW w:type="dxa" w:w="3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《动物产品检疫合格证》</w:t>
            </w:r>
          </w:p>
        </w:tc>
        <w:tc>
          <w:tcPr>
            <w:tcW w:type="dxa" w:w="3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要求有生产名称、地址、产品名称、产地和目的地，官方兽医签字、盖检验检疫专用章。</w:t>
            </w:r>
          </w:p>
        </w:tc>
      </w:tr>
      <w:tr>
        <w:tc>
          <w:tcPr>
            <w:tcW w:type="dxa" w:w="1605"/>
            <w:vMerge/>
            <w:tcBorders>
              <w:top w:val="none" w:color="000000" w:sz="4"/>
              <w:left w:val="single" w:color="000000" w:sz="4"/>
              <w:bottom w:val="single" w:color="000000" w:sz="4"/>
              <w:right w:val="single" w:color="000000" w:sz="4"/>
            </w:tcBorders>
          </w:tcPr>
          <w:p/>
        </w:tc>
        <w:tc>
          <w:tcPr>
            <w:tcW w:type="dxa" w:w="3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《肉品品质检验合格证》</w:t>
            </w:r>
          </w:p>
        </w:tc>
        <w:tc>
          <w:tcPr>
            <w:tcW w:type="dxa" w:w="3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有委托方、送往单位、屠宰场检验专用章、出厂时间和单号</w:t>
            </w: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三鸟类</w:t>
            </w:r>
          </w:p>
        </w:tc>
        <w:tc>
          <w:tcPr>
            <w:tcW w:type="dxa" w:w="3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《动物产品检疫合格证》</w:t>
            </w:r>
          </w:p>
        </w:tc>
        <w:tc>
          <w:tcPr>
            <w:tcW w:type="dxa" w:w="3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要求有生产名称、地址、产品名称、产地和目的地，官方兽医签字、盖检验检疫专用章。</w:t>
            </w:r>
          </w:p>
        </w:tc>
      </w:tr>
      <w:tr>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牛肉、羊肉</w:t>
            </w:r>
          </w:p>
        </w:tc>
        <w:tc>
          <w:tcPr>
            <w:tcW w:type="dxa" w:w="30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《动物产品检疫合格证》</w:t>
            </w:r>
          </w:p>
        </w:tc>
        <w:tc>
          <w:tcPr>
            <w:tcW w:type="dxa" w:w="36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要求有生产名称、地址、产品名称、产地和目的地，官方兽医签字、盖检验检疫专用章。</w:t>
            </w:r>
          </w:p>
        </w:tc>
      </w:tr>
    </w:tbl>
    <w:p>
      <w:pPr>
        <w:pStyle w:val="null3"/>
        <w:ind w:firstLine="420"/>
        <w:jc w:val="both"/>
      </w:pPr>
      <w:r>
        <w:rPr>
          <w:sz w:val="24"/>
        </w:rPr>
        <w:t>B、冻品货物票证要求：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609"/>
        <w:gridCol w:w="3093"/>
        <w:gridCol w:w="3604"/>
      </w:tblGrid>
      <w:tr>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货物类别</w:t>
            </w:r>
          </w:p>
        </w:tc>
        <w:tc>
          <w:tcPr>
            <w:tcW w:type="dxa" w:w="30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产品票证名称</w:t>
            </w:r>
          </w:p>
        </w:tc>
        <w:tc>
          <w:tcPr>
            <w:tcW w:type="dxa" w:w="36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验收索证要求</w:t>
            </w:r>
          </w:p>
        </w:tc>
      </w:tr>
      <w:tr>
        <w:tc>
          <w:tcPr>
            <w:tcW w:type="dxa" w:w="16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猪、牛、羊肉类、家禽类</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1.《产品合格证》</w:t>
            </w:r>
          </w:p>
          <w:p>
            <w:pPr>
              <w:pStyle w:val="null3"/>
            </w:pPr>
            <w:r>
              <w:rPr>
                <w:sz w:val="24"/>
              </w:rPr>
              <w:t>2.《第三方检验报告》</w:t>
            </w:r>
          </w:p>
        </w:tc>
        <w:tc>
          <w:tcPr>
            <w:tcW w:type="dxa" w:w="3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产品的出厂（库）检验合格证</w:t>
            </w:r>
          </w:p>
        </w:tc>
      </w:tr>
      <w:tr>
        <w:tc>
          <w:tcPr>
            <w:tcW w:type="dxa" w:w="1609"/>
            <w:vMerge/>
            <w:tcBorders>
              <w:top w:val="none" w:color="000000" w:sz="4"/>
              <w:left w:val="single" w:color="000000" w:sz="4"/>
              <w:bottom w:val="single" w:color="000000" w:sz="4"/>
              <w:right w:val="single" w:color="000000" w:sz="4"/>
            </w:tcBorders>
          </w:tcP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3.《动物产品防疫合格证》</w:t>
            </w:r>
          </w:p>
        </w:tc>
        <w:tc>
          <w:tcPr>
            <w:tcW w:type="dxa" w:w="3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当批次有效，原件备查。</w:t>
            </w:r>
          </w:p>
        </w:tc>
      </w:tr>
      <w:tr>
        <w:tc>
          <w:tcPr>
            <w:tcW w:type="dxa" w:w="16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肉制品</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1.《卫生检疫报告》</w:t>
            </w:r>
          </w:p>
        </w:tc>
        <w:tc>
          <w:tcPr>
            <w:tcW w:type="dxa" w:w="3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由政府疾控部门或卫生检验部门出具（半年内有效）。</w:t>
            </w:r>
          </w:p>
        </w:tc>
      </w:tr>
      <w:tr>
        <w:tc>
          <w:tcPr>
            <w:tcW w:type="dxa" w:w="1609"/>
            <w:vMerge/>
            <w:tcBorders>
              <w:top w:val="none" w:color="000000" w:sz="4"/>
              <w:left w:val="single" w:color="000000" w:sz="4"/>
              <w:bottom w:val="single" w:color="000000" w:sz="4"/>
              <w:right w:val="single" w:color="000000" w:sz="4"/>
            </w:tcBorders>
          </w:tcP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2.《产品合格证》</w:t>
            </w:r>
          </w:p>
        </w:tc>
        <w:tc>
          <w:tcPr>
            <w:tcW w:type="dxa" w:w="3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产品的出厂（库）检验合格证</w:t>
            </w:r>
          </w:p>
        </w:tc>
      </w:tr>
      <w:tr>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水产品类</w:t>
            </w:r>
          </w:p>
        </w:tc>
        <w:tc>
          <w:tcPr>
            <w:tcW w:type="dxa" w:w="30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贮存地的出入库检疫证明，水产品成型标准为个体单独冷冻成型。</w:t>
            </w:r>
          </w:p>
        </w:tc>
        <w:tc>
          <w:tcPr>
            <w:tcW w:type="dxa" w:w="36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产品的出厂（库）检验合格证</w:t>
            </w:r>
          </w:p>
        </w:tc>
      </w:tr>
    </w:tbl>
    <w:p>
      <w:pPr>
        <w:pStyle w:val="null3"/>
        <w:ind w:firstLine="420"/>
        <w:jc w:val="both"/>
      </w:pPr>
      <w:r>
        <w:rPr>
          <w:sz w:val="24"/>
        </w:rPr>
        <w:t>3．蔬菜类项目总体质量要求：</w:t>
      </w:r>
    </w:p>
    <w:p>
      <w:pPr>
        <w:pStyle w:val="null3"/>
        <w:ind w:firstLine="420"/>
        <w:jc w:val="both"/>
      </w:pPr>
      <w:r>
        <w:rPr>
          <w:sz w:val="24"/>
        </w:rPr>
        <w:t>蔬菜瓜果必须是优质货品，正常色泽，新鲜，无腐烂变质，无害虫侵蚀，不带泥沙，无异味，不得含有残留农药或污染物，乙方必须保证所供应的蔬菜符合卫生质量标准，同时承担因所供蔬菜问题引起的一切事故后果。卫生质量指标，应符合我国无公害果蔬上的卫生指标规定。</w:t>
      </w:r>
    </w:p>
    <w:p>
      <w:pPr>
        <w:pStyle w:val="null3"/>
        <w:ind w:firstLine="420"/>
        <w:jc w:val="left"/>
      </w:pPr>
      <w:r>
        <w:rPr>
          <w:sz w:val="24"/>
        </w:rPr>
        <w:t>（1）所有蔬菜必须符合《食品安全国家标准 食品中农药最大残留限量》（GB2763-2021）</w:t>
      </w:r>
      <w:r>
        <w:rPr>
          <w:sz w:val="24"/>
        </w:rPr>
        <w:t>的规定，必须保证新鲜、无异味、无霉烂变质、无农药等有害物质留存，配送前必须采样送检，经农药残留检测合格并出具检测合格报告单后，方可采收配送。</w:t>
      </w:r>
    </w:p>
    <w:p>
      <w:pPr>
        <w:pStyle w:val="null3"/>
        <w:ind w:firstLine="420"/>
        <w:jc w:val="both"/>
      </w:pPr>
      <w:r>
        <w:rPr>
          <w:sz w:val="24"/>
        </w:rPr>
        <w:t>（2）所有蔬菜在交付甲方前必须经过前期处理，使用率达到95%以上。</w:t>
      </w:r>
    </w:p>
    <w:p>
      <w:pPr>
        <w:pStyle w:val="null3"/>
        <w:ind w:firstLine="420"/>
        <w:jc w:val="both"/>
      </w:pPr>
      <w:r>
        <w:rPr>
          <w:sz w:val="24"/>
        </w:rPr>
        <w:t>（3）质量要求：</w:t>
      </w:r>
    </w:p>
    <w:p>
      <w:pPr>
        <w:pStyle w:val="null3"/>
        <w:ind w:firstLine="420"/>
        <w:jc w:val="both"/>
      </w:pPr>
      <w:r>
        <w:rPr>
          <w:sz w:val="24"/>
        </w:rPr>
        <w:t>①从蔬菜色泽看，各种蔬菜都应具有本品种固有的颜色，大多数有发亮的光泽，以此显示蔬菜的成熟度及鲜嫩程度；</w:t>
      </w:r>
    </w:p>
    <w:p>
      <w:pPr>
        <w:pStyle w:val="null3"/>
        <w:ind w:firstLine="420"/>
        <w:jc w:val="both"/>
      </w:pPr>
      <w:r>
        <w:rPr>
          <w:sz w:val="24"/>
        </w:rPr>
        <w:t>②从蔬菜气味看，多数蔬菜具有清馨、甘辛香、甜酸香等气味，可凭嗅觉识别不同品种的质量，不得有腐烂变质的亚硝酸盐味和其他异常气味；</w:t>
      </w:r>
    </w:p>
    <w:p>
      <w:pPr>
        <w:pStyle w:val="null3"/>
        <w:ind w:firstLine="420"/>
        <w:jc w:val="both"/>
      </w:pPr>
      <w:r>
        <w:rPr>
          <w:sz w:val="24"/>
        </w:rPr>
        <w:t>③从蔬菜滋味看，因品种不同而各异，多数蔬菜滋味甘淡、甜酸、清爽鲜美，少数具有辛酸、苦涩等特殊风味以刺激食欲，如失去本品种原有滋味即为异常；</w:t>
      </w:r>
    </w:p>
    <w:p>
      <w:pPr>
        <w:pStyle w:val="null3"/>
        <w:ind w:firstLine="420"/>
        <w:jc w:val="both"/>
      </w:pPr>
      <w:r>
        <w:rPr>
          <w:sz w:val="24"/>
        </w:rPr>
        <w:t>④从蔬菜形态看，应尽量避免由于客观因素而造成的各种非正常、不新鲜的蔬菜，例如萎蔫、枯塌、损伤、病变、虫害侵蚀等引起的形态异常等。</w:t>
      </w:r>
    </w:p>
    <w:p>
      <w:pPr>
        <w:pStyle w:val="null3"/>
        <w:ind w:firstLine="420"/>
        <w:jc w:val="both"/>
      </w:pPr>
      <w:r>
        <w:rPr>
          <w:sz w:val="24"/>
        </w:rPr>
        <w:t>⑤各品种具体质量标准：</w:t>
      </w:r>
    </w:p>
    <w:tbl>
      <w:tblPr>
        <w:tblW w:w="0" w:type="auto"/>
        <w:tblBorders>
          <w:top w:val="none" w:color="000000" w:sz="4"/>
          <w:left w:val="none" w:color="000000" w:sz="4"/>
          <w:bottom w:val="none" w:color="000000" w:sz="4"/>
          <w:right w:val="none" w:color="000000" w:sz="4"/>
          <w:insideH w:val="none"/>
          <w:insideV w:val="none"/>
        </w:tblBorders>
      </w:tblPr>
      <w:tblGrid>
        <w:gridCol w:w="1411"/>
        <w:gridCol w:w="6895"/>
      </w:tblGrid>
      <w:tr>
        <w:tc>
          <w:tcPr>
            <w:tcW w:type="dxa" w:w="141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种类</w:t>
            </w:r>
          </w:p>
        </w:tc>
        <w:tc>
          <w:tcPr>
            <w:tcW w:type="dxa" w:w="68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质量标准</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绿叶菜、白菜类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小白菜、菜心、生菜、水芹菜、苋菜、大白菜等。属同一品种、规格，鲜嫩形态好，色泽正常，茎基部削平，无枯黄叶、病叶，无明显机械伤和病虫害伤，无烧心焦边、腐烂等现象，无异味，花椰菜应新鲜洁白、不带叶麸、无畸形花，结球叶菜要结球适度，不带泥土和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茄果类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西红柿、茄瓜、辣椒等。属同一品种、规格，果实干净整洁，成熟度适中，无裂果及空洞现象，茄果不能有裂蒂及果皮变硬现象，无腐烂、异味，无明显机械伤，不带泥土和杂质。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青瓜、冬瓜、丝瓜、苦瓜、南瓜等。属同一品种、规格，果实整洁，色泽一致，成熟度适中，无裂果及空洞现象，茄果不能有裂蒂及果皮变硬现象，无疤点，无腐烂、异味，无明显机械伤和病虫害伤，不带泥土和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白萝卜、红萝卜等。属同一品种、规格，皮细光滑，肉质脆嫩致密新鲜，无腐烂、裂痕、糠心、异味，不带茎叶和须根，不带泥土和杂质。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薯芋类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红薯、香芋、姜等。属同一品种、规格，色泽一致，不带须根、茎叶，不带泥土和杂质，不干瘪，无腐烂、异味、明显机械伤和病虫害斑，马铃薯无发芽，皮不变绿。</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葱蒜类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葱、蒜、韭菜、洋葱等。属同一品种、规格，允许葱、青蒜类保留干净须根，葱、蒜、韭菜不带老叶黄叶，蒜头、洋葱去根、枯叶和黄叶，可食部分新鲜幼嫩，无腐烂、异味，不带泥土和杂质。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豆类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扁豆、豆角等。形态完整，成熟度适中，无腐烂、畸形、异味，豆荚类新鲜、幼嫩、均匀，豆仁类籽粒饱满，较均匀，无发芽，不带泥土杂质。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水生菜类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藕、马蹄等。属同一品种规格，肉质嫩，成熟度适中，无干枯、腐烂、畸形、异味，无明显机械伤，不带泥土和杂质。</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食用菌类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蘑菇、草菇、香菇等。属同一品种规格，蘑菇、草菇菌盖圆整略展开，柄粗壮，菌膜紧，菇柄切削平整，不浸泡水（蘑菇允许浸盐水保鲜），新鲜，无杂质，无畸形菇，无腐烂、异味。</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芽菜类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绿豆芽、黄豆芽等。芽苗幼嫩，不带豆壳杂质，新鲜，不浸水，无腐烂、变质和异味。</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玉米类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属同一品种、规格，具有玉米应有的特性，穗型粒型一致，无损伤，苞叶新鲜嫩绿，包被完整，籽粒饱满，颜色均匀，无虫咬、腐烂和霉变。</w:t>
            </w:r>
          </w:p>
        </w:tc>
      </w:tr>
      <w:tr>
        <w:tc>
          <w:tcPr>
            <w:tcW w:type="dxa" w:w="141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水果类</w:t>
            </w:r>
          </w:p>
        </w:tc>
        <w:tc>
          <w:tcPr>
            <w:tcW w:type="dxa" w:w="6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西瓜、哈密瓜、苹果、香蕉等。果实整洁、新鲜，成熟度适中，无裂果及空洞现象，不能有裂蒂及果皮变硬现象，无虫咬、腐烂、异味和霉变，无明显机械损伤。</w:t>
            </w:r>
          </w:p>
        </w:tc>
      </w:tr>
    </w:tbl>
    <w:p>
      <w:pPr>
        <w:pStyle w:val="null3"/>
        <w:ind w:firstLine="420"/>
        <w:jc w:val="both"/>
      </w:pPr>
      <w:r>
        <w:rPr>
          <w:sz w:val="24"/>
        </w:rPr>
        <w:t>（4）供应和管理要求：</w:t>
      </w:r>
    </w:p>
    <w:p>
      <w:pPr>
        <w:pStyle w:val="null3"/>
        <w:ind w:firstLine="420"/>
        <w:jc w:val="both"/>
      </w:pPr>
      <w:r>
        <w:rPr>
          <w:sz w:val="24"/>
        </w:rPr>
        <w:t>①蔬菜供应的品种安排（分主菜和配菜），主菜品种根据季节安排，但要确保每周有5个品种以上。</w:t>
      </w:r>
    </w:p>
    <w:p>
      <w:pPr>
        <w:pStyle w:val="null3"/>
        <w:ind w:firstLine="420"/>
        <w:jc w:val="both"/>
      </w:pPr>
      <w:r>
        <w:rPr>
          <w:sz w:val="24"/>
        </w:rPr>
        <w:t>②来源必须清晰。</w:t>
      </w:r>
    </w:p>
    <w:p>
      <w:pPr>
        <w:pStyle w:val="null3"/>
        <w:ind w:firstLine="420"/>
        <w:jc w:val="both"/>
      </w:pPr>
      <w:r>
        <w:rPr>
          <w:sz w:val="24"/>
        </w:rPr>
        <w:t>（5）卫生质量要求：</w:t>
      </w:r>
    </w:p>
    <w:p>
      <w:pPr>
        <w:pStyle w:val="null3"/>
        <w:ind w:firstLine="420"/>
        <w:jc w:val="both"/>
      </w:pPr>
      <w:r>
        <w:rPr>
          <w:sz w:val="24"/>
        </w:rPr>
        <w:t>所有蔬菜必须保证食用安全，符合国家食品卫生标准。卫生质量指标应符合我国无公害蔬菜上的卫生指标规定。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071"/>
        <w:gridCol w:w="3524"/>
        <w:gridCol w:w="1711"/>
      </w:tblGrid>
      <w:tr>
        <w:tc>
          <w:tcPr>
            <w:tcW w:type="dxa" w:w="30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w:t>
            </w:r>
          </w:p>
        </w:tc>
        <w:tc>
          <w:tcPr>
            <w:tcW w:type="dxa" w:w="352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指标（mg/kg）</w:t>
            </w:r>
          </w:p>
        </w:tc>
        <w:tc>
          <w:tcPr>
            <w:tcW w:type="dxa" w:w="17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备注</w:t>
            </w: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甲胺磷</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甲拌磷</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氧化乐果</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甲基对硫磷</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呋喃丹</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不得检出</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百菌清</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≤0.02</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多菌灵</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≤0.03</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汞（以Hg计）</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≤0.01</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铅（以Pb计）</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砷（以As计）</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氟（以F计）</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≤0.5</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硝酸盐（以NaNO3计）</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瓜果类≤600；叶菜根茎类≤1200</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30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亚硝酸盐（以NaNO2计）</w:t>
            </w:r>
          </w:p>
        </w:tc>
        <w:tc>
          <w:tcPr>
            <w:tcW w:type="dxa" w:w="35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both"/>
      </w:pPr>
      <w:r>
        <w:rPr>
          <w:sz w:val="24"/>
        </w:rPr>
        <w:t>4．其他类项目总体质量要求：</w:t>
      </w:r>
    </w:p>
    <w:p>
      <w:pPr>
        <w:pStyle w:val="null3"/>
        <w:ind w:firstLine="420"/>
        <w:jc w:val="both"/>
      </w:pPr>
      <w:r>
        <w:rPr>
          <w:sz w:val="24"/>
        </w:rPr>
        <w:t>（1）货物包装应完好无破漏，可视的内容物无腐败霉变或影响使用的变型，不存在危及人身、财产安全的不合理危险。</w:t>
      </w:r>
    </w:p>
    <w:p>
      <w:pPr>
        <w:pStyle w:val="null3"/>
        <w:ind w:firstLine="420"/>
        <w:jc w:val="both"/>
      </w:pPr>
      <w:r>
        <w:rPr>
          <w:sz w:val="24"/>
        </w:rPr>
        <w:t>（2）货物应当具备其应当具备的使用性能，应当符合国家或行业标准。</w:t>
      </w:r>
    </w:p>
    <w:p>
      <w:pPr>
        <w:pStyle w:val="null3"/>
        <w:ind w:firstLine="420"/>
        <w:jc w:val="both"/>
      </w:pPr>
      <w:r>
        <w:rPr>
          <w:sz w:val="24"/>
        </w:rPr>
        <w:t>（3）食品包装标签应符合《食品安全国家标准预包装食品标签通则》（GB7718-2025）要求，包括食品名称、配料表、净含量、规格、生产者（或）经销者的名称、地址和联系方式、生产日期和保质期、贮存条件、食品生产许可证编号、产品标准代号等内容。</w:t>
      </w:r>
    </w:p>
    <w:p>
      <w:pPr>
        <w:pStyle w:val="null3"/>
        <w:ind w:firstLine="420"/>
        <w:jc w:val="both"/>
      </w:pPr>
      <w:r>
        <w:rPr>
          <w:sz w:val="24"/>
        </w:rPr>
        <w:t>（4）有保质期限的商品剩余保质期不得少于原有保质期的80%。</w:t>
      </w:r>
    </w:p>
    <w:p>
      <w:pPr>
        <w:pStyle w:val="null3"/>
        <w:ind w:firstLine="420"/>
        <w:jc w:val="both"/>
      </w:pPr>
      <w:r>
        <w:rPr>
          <w:sz w:val="24"/>
        </w:rPr>
        <w:t>四、货物包装要求</w:t>
      </w:r>
    </w:p>
    <w:p>
      <w:pPr>
        <w:pStyle w:val="null3"/>
        <w:ind w:firstLine="420"/>
        <w:jc w:val="both"/>
      </w:pPr>
      <w:r>
        <w:rPr>
          <w:sz w:val="24"/>
        </w:rPr>
        <w:t>（一）乙方应保证货品均为正规厂家生产的新鲜、检验合格货品，符合国家有关卫生、质量、包装和保质标准。</w:t>
      </w:r>
    </w:p>
    <w:p>
      <w:pPr>
        <w:pStyle w:val="null3"/>
        <w:ind w:firstLine="420"/>
        <w:jc w:val="both"/>
      </w:pPr>
      <w:r>
        <w:rPr>
          <w:sz w:val="24"/>
        </w:rPr>
        <w:t>（二）包装、容器(框、箱、袋)要求：清洁、干燥、牢固、透气，无污染、无异味、无霉变现象。采购的食品不得存放在有害、有毒的容器内。食品包装上必须使用原产地标识，应注明：制造商名称和厂址、食品名称和重（容）量、生产日期和保质期限以及规格和SC认证等。</w:t>
      </w:r>
    </w:p>
    <w:p>
      <w:pPr>
        <w:pStyle w:val="null3"/>
        <w:ind w:firstLine="420"/>
        <w:jc w:val="both"/>
      </w:pPr>
      <w:r>
        <w:rPr>
          <w:sz w:val="24"/>
        </w:rPr>
        <w:t>（三）标签标识：包装必须按《农产品包装和标识管理办法》贴标签，产品名称、产地、品种、净含量、生产者名称及地址、生产日期、保质期、产品标准号等内容；剩余保质期不少于保质期的80%。</w:t>
      </w:r>
    </w:p>
    <w:p>
      <w:pPr>
        <w:pStyle w:val="null3"/>
        <w:ind w:firstLine="420"/>
        <w:jc w:val="both"/>
      </w:pPr>
      <w:r>
        <w:rPr>
          <w:sz w:val="24"/>
        </w:rPr>
        <w:t>五、货物配送管理要求</w:t>
      </w:r>
    </w:p>
    <w:p>
      <w:pPr>
        <w:pStyle w:val="null3"/>
        <w:ind w:firstLine="420"/>
        <w:jc w:val="both"/>
      </w:pPr>
      <w:r>
        <w:rPr>
          <w:sz w:val="24"/>
        </w:rPr>
        <w:t>（一）交货地点：广东省茂名监狱警察职工饭堂指定地点；</w:t>
      </w:r>
    </w:p>
    <w:p>
      <w:pPr>
        <w:pStyle w:val="null3"/>
        <w:ind w:firstLine="420"/>
        <w:jc w:val="both"/>
      </w:pPr>
      <w:r>
        <w:rPr>
          <w:sz w:val="24"/>
        </w:rPr>
        <w:t>（二）因为甲方的工作性质关系，乙方须全年无休送货；</w:t>
      </w:r>
    </w:p>
    <w:p>
      <w:pPr>
        <w:pStyle w:val="null3"/>
        <w:ind w:firstLine="420"/>
        <w:jc w:val="both"/>
      </w:pPr>
      <w:r>
        <w:rPr>
          <w:sz w:val="24"/>
        </w:rPr>
        <w:t>（三）首次供货时，应提供乙方的《营业执照》、《食品生产许可证》或《食品经营许可证》、货物生产企业的《动物防疫合格证》等证照复印件予存档。每次供应时应提供加盖公章的货物清单（送货单）；</w:t>
      </w:r>
    </w:p>
    <w:p>
      <w:pPr>
        <w:pStyle w:val="null3"/>
        <w:ind w:firstLine="420"/>
        <w:jc w:val="both"/>
      </w:pPr>
      <w:r>
        <w:rPr>
          <w:sz w:val="24"/>
        </w:rPr>
        <w:t>（四）商品包装要求，容器(框、箱、袋)要求清洁、干燥、牢固、无异味、无霉变现象，食品包装符合国家有关法规、标准的要求，包装完好无破损；</w:t>
      </w:r>
    </w:p>
    <w:p>
      <w:pPr>
        <w:pStyle w:val="null3"/>
        <w:ind w:firstLine="420"/>
        <w:jc w:val="both"/>
      </w:pPr>
      <w:r>
        <w:rPr>
          <w:sz w:val="24"/>
        </w:rPr>
        <w:t>（五）乙方必须遵守国家规定的卫生管理条例，严格执行《食品卫生法》，必须保证所供应肉类、干货、蔬菜、主食等为新鲜、保质期内，且符合卫生标准；若发现所供应的食品存在腐烂变质、过期等质量问题的，应当全部收回并销毁，立即采取补救措施重新供应配送；</w:t>
      </w:r>
    </w:p>
    <w:p>
      <w:pPr>
        <w:pStyle w:val="null3"/>
        <w:ind w:firstLine="420"/>
        <w:jc w:val="both"/>
      </w:pPr>
      <w:r>
        <w:rPr>
          <w:sz w:val="24"/>
        </w:rPr>
        <w:t>（六）食品溯源要求。乙方对食品供应链进行明确，所有食品的来源必须清晰。</w:t>
      </w:r>
    </w:p>
    <w:p>
      <w:pPr>
        <w:pStyle w:val="null3"/>
        <w:ind w:firstLine="420"/>
        <w:jc w:val="both"/>
      </w:pPr>
      <w:r>
        <w:rPr>
          <w:sz w:val="24"/>
        </w:rPr>
        <w:t>（七）配送产品甲方可根据实际情况进行抽检，检测产生的费用由乙方承担。</w:t>
      </w:r>
    </w:p>
    <w:p>
      <w:pPr>
        <w:pStyle w:val="null3"/>
        <w:ind w:firstLine="420"/>
        <w:jc w:val="both"/>
      </w:pPr>
      <w:r>
        <w:rPr>
          <w:sz w:val="24"/>
        </w:rPr>
        <w:t>六、货物配送运输要求</w:t>
      </w:r>
    </w:p>
    <w:p>
      <w:pPr>
        <w:pStyle w:val="null3"/>
        <w:ind w:firstLine="420"/>
        <w:jc w:val="both"/>
      </w:pPr>
      <w:r>
        <w:rPr>
          <w:sz w:val="24"/>
        </w:rPr>
        <w:t>（一）所有货物运输必须采用符合卫生标准的外包装和运载工具，并且要保持清洁和定期消毒。运输车厢的内仓，包括地面、墙面和顶，应使用抗腐蚀、防潮，易清洁消毒的材料，车厢内无不良气味、异味。货物到达目的地时外包装箱干爽，无软化现象；运输途中严防日晒、雨淋，注意通风散热；蔬菜应小心轻卸，严防机械损伤。</w:t>
      </w:r>
    </w:p>
    <w:p>
      <w:pPr>
        <w:pStyle w:val="null3"/>
        <w:ind w:firstLine="420"/>
        <w:jc w:val="both"/>
      </w:pPr>
      <w:r>
        <w:rPr>
          <w:sz w:val="24"/>
        </w:rPr>
        <w:t>（二）冷藏、冷冻食品必须专用冷藏、冷冻载具运输，应当有必要的保温设备并在整个运输过程中保持安全的冷藏、冷冻温度。特别对于长途运输的食品，保证食品在运输处于合适的温度范围。整个运输过程应科学合理，运输车辆应定期清洁，保持性能稳定，符合规定温度要求，使运输食品处于恒定的环境中。</w:t>
      </w:r>
    </w:p>
    <w:p>
      <w:pPr>
        <w:pStyle w:val="null3"/>
        <w:ind w:firstLine="420"/>
        <w:jc w:val="both"/>
      </w:pPr>
      <w:r>
        <w:rPr>
          <w:sz w:val="24"/>
        </w:rPr>
        <w:t>（三）乙方必须专车负责送货及安排移交人员随车送货，负责货物的运输、装卸、过秤，并协助甲方验收货品，货品的品种和重量以甲方验收的结果为准。</w:t>
      </w:r>
    </w:p>
    <w:p>
      <w:pPr>
        <w:pStyle w:val="null3"/>
        <w:ind w:firstLine="420"/>
        <w:jc w:val="both"/>
      </w:pPr>
      <w:r>
        <w:rPr>
          <w:sz w:val="24"/>
        </w:rPr>
        <w:t>（四）乙方配送人员需有健康证并事前向甲方备案，并安排专车负责送货，送货车应做好消毒措施。</w:t>
      </w:r>
    </w:p>
    <w:p>
      <w:pPr>
        <w:pStyle w:val="null3"/>
        <w:ind w:firstLine="420"/>
        <w:jc w:val="both"/>
      </w:pPr>
      <w:r>
        <w:rPr>
          <w:sz w:val="24"/>
        </w:rPr>
        <w:t>（五）送货车辆应保持清洁：食品堆放科学合理，避免造成食品的交叉污染；如对温度有要求的食品应确定食品的温度，记录送货车辆温度，并记录存档。</w:t>
      </w:r>
    </w:p>
    <w:p>
      <w:pPr>
        <w:pStyle w:val="null3"/>
        <w:ind w:firstLine="420"/>
        <w:jc w:val="both"/>
      </w:pPr>
      <w:r>
        <w:rPr>
          <w:sz w:val="24"/>
        </w:rPr>
        <w:t>（六）送货车辆实行1小时配送圈运作，目的地在1小时内的用保温车配送，1小时以外的用制冷车配送，保证运输过程冷链不中断。保证冷冻肉类中心温度控制在-2-7℃的范围之内，保证运输过程冷链不中断。商品到达目的地时外包装箱干爽，无软化现象。</w:t>
      </w:r>
    </w:p>
    <w:p>
      <w:pPr>
        <w:pStyle w:val="null3"/>
        <w:ind w:firstLine="420"/>
        <w:jc w:val="both"/>
      </w:pPr>
      <w:r>
        <w:rPr>
          <w:sz w:val="24"/>
        </w:rPr>
        <w:t>（七）在配送卸货环节中应保证冷藏食品脱离冷链时间不得超过20分钟。</w:t>
      </w:r>
    </w:p>
    <w:p>
      <w:pPr>
        <w:pStyle w:val="null3"/>
        <w:ind w:firstLine="420"/>
        <w:jc w:val="both"/>
      </w:pPr>
      <w:r>
        <w:rPr>
          <w:sz w:val="24"/>
        </w:rPr>
        <w:t>（八）乙方必须按货物配送运输要求无条件送货。</w:t>
      </w:r>
    </w:p>
    <w:p>
      <w:pPr>
        <w:pStyle w:val="null3"/>
        <w:ind w:firstLine="420"/>
        <w:jc w:val="both"/>
      </w:pPr>
      <w:r>
        <w:rPr>
          <w:sz w:val="24"/>
        </w:rPr>
        <w:t>七、交货要求</w:t>
      </w:r>
    </w:p>
    <w:p>
      <w:pPr>
        <w:pStyle w:val="null3"/>
        <w:ind w:firstLine="420"/>
        <w:jc w:val="both"/>
      </w:pPr>
      <w:r>
        <w:rPr>
          <w:sz w:val="24"/>
        </w:rPr>
        <w:t>（一）交货时间要求：甲方根据实际需求，每日21时前以电话或微信等方式将采购需求通知乙方，订单上应注明品名、数量、规格、时间、质量标准和特殊要求等。乙方必须在接到通知后备齐货物，按照订单要求在次日上午4时30分、8时等时段分别将指定物质送货至甲方指定地点。除不可抗力外，乙方不得因任何理由延迟送货，甲方如遇特殊情况需推迟送货，应提前通知乙方。乙方不能按时、按质、按量供货，导致甲方无法正常供应伙食的，甲方有权自行采购同等质量货物，由此造成的经济损失和责任均由乙方承担，并承担违约责任。</w:t>
      </w:r>
    </w:p>
    <w:p>
      <w:pPr>
        <w:pStyle w:val="null3"/>
        <w:ind w:firstLine="420"/>
        <w:jc w:val="both"/>
      </w:pPr>
      <w:r>
        <w:rPr>
          <w:sz w:val="24"/>
        </w:rPr>
        <w:t>（二）乙方不得擅自变更货物（含商标、名称、产地、包装、规格和重量等），严格按甲方要求供应，否则甲方有权拒收。如因市场流通问题确实需要变更的，应事前向甲方提出申请，并经甲方同意后方可变更。</w:t>
      </w:r>
    </w:p>
    <w:p>
      <w:pPr>
        <w:pStyle w:val="null3"/>
        <w:ind w:firstLine="420"/>
        <w:jc w:val="both"/>
      </w:pPr>
      <w:r>
        <w:rPr>
          <w:sz w:val="24"/>
        </w:rPr>
        <w:t>（三）乙方应保证所供货物品种、数量、重量的准确性，以甲方的验货数量为准，乙方随货提供注明货物名称、单位、数量、售价及总金额的商品送货清单，清单一式两份，双方验货后签字确认，各持一份，作为甲方收货入库验收之凭证。对于出现质量、数量不符合要求等现象，甲方有责任要求乙方及时退换，乙方必须无条件退换，并保证餐厅正常就餐（由于产品质量而造成员工或宾客发生安全事故时，乙方须承担全部责任）。</w:t>
      </w:r>
    </w:p>
    <w:p>
      <w:pPr>
        <w:pStyle w:val="null3"/>
        <w:ind w:firstLine="420"/>
        <w:jc w:val="both"/>
      </w:pPr>
      <w:r>
        <w:rPr>
          <w:sz w:val="24"/>
        </w:rPr>
        <w:t>（四）乙方所提供的货物必须符合卫生标准和营养要求，满足甲方的要求，送交的所有货物都可溯源。乙方在每一次送货时，要将肉菜等的卫生检验报告保存存档，在甲方索证时需及时提供。</w:t>
      </w:r>
    </w:p>
    <w:p>
      <w:pPr>
        <w:pStyle w:val="null3"/>
        <w:ind w:firstLine="420"/>
        <w:jc w:val="both"/>
      </w:pPr>
      <w:r>
        <w:rPr>
          <w:sz w:val="24"/>
        </w:rPr>
        <w:t>（五）货品的等级、质量须符合国家质检部门及卫生部门的相关规定，并提供该批次货物的有效的卫生质量合格证或检验结果评价报告书等证明材料。若甲方发现乙方所供货物不符合卫生规定的，甲方有权拒收。</w:t>
      </w:r>
    </w:p>
    <w:p>
      <w:pPr>
        <w:pStyle w:val="null3"/>
        <w:ind w:firstLine="420"/>
        <w:jc w:val="both"/>
      </w:pPr>
      <w:r>
        <w:rPr>
          <w:sz w:val="24"/>
        </w:rPr>
        <w:t>（六）抽查发现食品安全质量问题的处理：</w:t>
      </w:r>
    </w:p>
    <w:p>
      <w:pPr>
        <w:pStyle w:val="null3"/>
        <w:ind w:firstLine="420"/>
        <w:jc w:val="both"/>
      </w:pPr>
      <w:r>
        <w:rPr>
          <w:sz w:val="24"/>
        </w:rPr>
        <w:t>抽查检测过程中，如发现乙方所配送的肉类、干货、蔬菜、主食等出现变质变味、过期；蔬菜瓜果类的农药含量超标、肉制品无检验标志、干货有发霉或添加剂超标、家禽鱼类有病毒危害，甲方有权拒收，并追究责任。</w:t>
      </w:r>
    </w:p>
    <w:p>
      <w:pPr>
        <w:pStyle w:val="null3"/>
        <w:ind w:firstLine="420"/>
        <w:jc w:val="both"/>
      </w:pPr>
      <w:r>
        <w:rPr>
          <w:sz w:val="24"/>
        </w:rPr>
        <w:t>对危及人身安全的食品质量问题采取零容忍措施，一经发现，当日所送同批次产品全部退货。</w:t>
      </w:r>
    </w:p>
    <w:p>
      <w:pPr>
        <w:pStyle w:val="null3"/>
        <w:ind w:firstLine="420"/>
        <w:jc w:val="both"/>
      </w:pPr>
      <w:r>
        <w:rPr>
          <w:sz w:val="24"/>
        </w:rPr>
        <w:t>若抽查未发现问题，而在加工食用前发现部分产品质量问题，甲方有权将问题产品退货处理。</w:t>
      </w:r>
    </w:p>
    <w:p>
      <w:pPr>
        <w:pStyle w:val="null3"/>
        <w:ind w:firstLine="420"/>
        <w:jc w:val="both"/>
      </w:pPr>
      <w:r>
        <w:rPr>
          <w:sz w:val="24"/>
        </w:rPr>
        <w:t>（七）甲方发现货物出现损坏（包括表面损坏），或出现水渍、变味、受潮等导致货物性质改变的，乙方必须无条件退货或更换商品，并承担相应损失。</w:t>
      </w:r>
    </w:p>
    <w:p>
      <w:pPr>
        <w:pStyle w:val="null3"/>
        <w:ind w:firstLine="420"/>
        <w:jc w:val="both"/>
      </w:pPr>
      <w:r>
        <w:rPr>
          <w:sz w:val="24"/>
        </w:rPr>
        <w:t>（八）对甲方临时的供货要求，需无条件随订随送，至少在2个小时内送到。</w:t>
      </w:r>
    </w:p>
    <w:p>
      <w:pPr>
        <w:pStyle w:val="null3"/>
        <w:ind w:firstLine="420"/>
        <w:jc w:val="both"/>
      </w:pPr>
      <w:r>
        <w:rPr>
          <w:sz w:val="24"/>
        </w:rPr>
        <w:t>（九）对于甲方临时加单的货物，乙方因特殊原因不能及时提供保障的，由甲方自行采购，所产生费用由乙方承担（含人工、车费、税费及其他不可预估费用）。</w:t>
      </w:r>
    </w:p>
    <w:p>
      <w:pPr>
        <w:pStyle w:val="null3"/>
        <w:ind w:firstLine="420"/>
        <w:jc w:val="both"/>
      </w:pPr>
      <w:r>
        <w:rPr>
          <w:sz w:val="24"/>
        </w:rPr>
        <w:t>（十）乙方除不可抗力，不得因其他任何理由延迟送货。乙方不能按时、按质、按量供货，导致甲方无法正常供应饭堂需求的，甲方有权自行釆购同等质量的货物，由此造成的经济损失和责任均由乙方承担，并承担违约责任。</w:t>
      </w:r>
    </w:p>
    <w:p>
      <w:pPr>
        <w:pStyle w:val="null3"/>
        <w:ind w:firstLine="420"/>
        <w:jc w:val="both"/>
      </w:pPr>
      <w:r>
        <w:rPr>
          <w:sz w:val="24"/>
        </w:rPr>
        <w:t>（十一）乙方拟投入服务团队的人员必须专业性较强、稳定性较高且基本具备同类项目经验。</w:t>
      </w:r>
    </w:p>
    <w:p>
      <w:pPr>
        <w:pStyle w:val="null3"/>
        <w:ind w:firstLine="420"/>
        <w:jc w:val="both"/>
      </w:pPr>
      <w:r>
        <w:rPr>
          <w:sz w:val="24"/>
        </w:rPr>
        <w:t>八、食品安全追溯要求</w:t>
      </w:r>
    </w:p>
    <w:p>
      <w:pPr>
        <w:pStyle w:val="null3"/>
        <w:ind w:firstLine="400"/>
        <w:jc w:val="both"/>
      </w:pPr>
      <w:r>
        <w:rPr>
          <w:sz w:val="24"/>
        </w:rPr>
        <w:t>乙方需在本项目采用可实现食品安全（质量）追溯管理功能系统，能实现食品安全追溯。</w:t>
      </w:r>
    </w:p>
    <w:p>
      <w:pPr>
        <w:pStyle w:val="null3"/>
        <w:ind w:firstLine="420"/>
        <w:jc w:val="both"/>
      </w:pPr>
      <w:r>
        <w:rPr>
          <w:sz w:val="24"/>
        </w:rPr>
        <w:t>九、殊情况应急处置要求</w:t>
      </w:r>
    </w:p>
    <w:p>
      <w:pPr>
        <w:pStyle w:val="null3"/>
        <w:ind w:firstLine="420"/>
        <w:jc w:val="both"/>
      </w:pPr>
      <w:r>
        <w:rPr>
          <w:sz w:val="24"/>
        </w:rPr>
        <w:t>（一）成立应急小组。方案应明确应急组织机构、岗位人员及职责，并对应急岗位人员相关信息建档，确保采购方及时联系供应商。</w:t>
      </w:r>
    </w:p>
    <w:p>
      <w:pPr>
        <w:pStyle w:val="null3"/>
        <w:ind w:firstLine="420"/>
        <w:jc w:val="both"/>
      </w:pPr>
      <w:r>
        <w:rPr>
          <w:sz w:val="24"/>
        </w:rPr>
        <w:t>（二）制定应对措施。</w:t>
      </w:r>
    </w:p>
    <w:p>
      <w:pPr>
        <w:pStyle w:val="null3"/>
        <w:ind w:firstLine="420"/>
        <w:jc w:val="both"/>
      </w:pPr>
      <w:r>
        <w:rPr>
          <w:sz w:val="24"/>
        </w:rPr>
        <w:t>1．及时与甲方沟通协调，通报供货情况及可能出现的影响；</w:t>
      </w:r>
    </w:p>
    <w:p>
      <w:pPr>
        <w:pStyle w:val="null3"/>
        <w:ind w:firstLine="420"/>
        <w:jc w:val="both"/>
      </w:pPr>
      <w:r>
        <w:rPr>
          <w:sz w:val="24"/>
        </w:rPr>
        <w:t>2．增加采购渠道，确保保质保量供应；</w:t>
      </w:r>
    </w:p>
    <w:p>
      <w:pPr>
        <w:pStyle w:val="null3"/>
        <w:ind w:firstLine="420"/>
        <w:jc w:val="both"/>
      </w:pPr>
      <w:r>
        <w:rPr>
          <w:sz w:val="24"/>
        </w:rPr>
        <w:t>3．对应急货物质量把关，保证配送货物符合验收标准；</w:t>
      </w:r>
    </w:p>
    <w:p>
      <w:pPr>
        <w:pStyle w:val="null3"/>
        <w:ind w:firstLine="420"/>
        <w:jc w:val="both"/>
      </w:pPr>
      <w:r>
        <w:rPr>
          <w:sz w:val="24"/>
        </w:rPr>
        <w:t>4．配备充足运输车辆，做好车辆调配；</w:t>
      </w:r>
    </w:p>
    <w:p>
      <w:pPr>
        <w:pStyle w:val="null3"/>
        <w:ind w:firstLine="420"/>
        <w:jc w:val="both"/>
      </w:pPr>
      <w:r>
        <w:rPr>
          <w:sz w:val="24"/>
        </w:rPr>
        <w:t>5．提前规划运输时间及路线，避免因天气原因造成道路运输产生的各种问题；</w:t>
      </w:r>
    </w:p>
    <w:p>
      <w:pPr>
        <w:pStyle w:val="null3"/>
        <w:ind w:firstLine="420"/>
        <w:jc w:val="both"/>
      </w:pPr>
      <w:r>
        <w:rPr>
          <w:sz w:val="24"/>
        </w:rPr>
        <w:t>6．储备一定数量的备用物资，并确保物资存放食品安全；</w:t>
      </w:r>
    </w:p>
    <w:p>
      <w:pPr>
        <w:pStyle w:val="null3"/>
        <w:ind w:firstLine="420"/>
        <w:jc w:val="both"/>
      </w:pPr>
      <w:r>
        <w:rPr>
          <w:sz w:val="24"/>
        </w:rPr>
        <w:t>7．定期组织相关人员进行应急预案培训和演练，提高应急处置能力；</w:t>
      </w:r>
    </w:p>
    <w:p>
      <w:pPr>
        <w:pStyle w:val="null3"/>
        <w:ind w:firstLine="420"/>
        <w:jc w:val="both"/>
      </w:pPr>
      <w:r>
        <w:rPr>
          <w:sz w:val="24"/>
        </w:rPr>
        <w:t>8．风险评估；</w:t>
      </w:r>
    </w:p>
    <w:p>
      <w:pPr>
        <w:pStyle w:val="null3"/>
        <w:ind w:firstLine="420"/>
        <w:jc w:val="both"/>
      </w:pPr>
      <w:r>
        <w:rPr>
          <w:sz w:val="24"/>
        </w:rPr>
        <w:t>9．制定供应链恢复计划，以便在紧急情况结束后尽快恢复正常供应；</w:t>
      </w:r>
    </w:p>
    <w:p>
      <w:pPr>
        <w:pStyle w:val="null3"/>
        <w:ind w:firstLine="420"/>
        <w:jc w:val="both"/>
      </w:pPr>
      <w:r>
        <w:rPr>
          <w:sz w:val="24"/>
        </w:rPr>
        <w:t>10．持续监测可能影响供应链的因素，及时调整应急预案以适应变化；</w:t>
      </w:r>
    </w:p>
    <w:p>
      <w:pPr>
        <w:pStyle w:val="null3"/>
        <w:ind w:firstLine="420"/>
        <w:jc w:val="both"/>
      </w:pPr>
      <w:r>
        <w:rPr>
          <w:sz w:val="24"/>
        </w:rPr>
        <w:t>11．利用现代信息技术，如物联网、大数据分析等，提高供应链的透明度和灵活性。</w:t>
      </w:r>
    </w:p>
    <w:p>
      <w:pPr>
        <w:pStyle w:val="null3"/>
        <w:ind w:firstLine="420"/>
        <w:jc w:val="both"/>
      </w:pPr>
      <w:r>
        <w:rPr>
          <w:sz w:val="24"/>
        </w:rPr>
        <w:t>十、交货地点：广东省茂名监狱警察职工食堂。</w:t>
      </w:r>
    </w:p>
    <w:p>
      <w:pPr>
        <w:pStyle w:val="null3"/>
        <w:ind w:firstLine="420"/>
        <w:jc w:val="both"/>
      </w:pPr>
      <w:r>
        <w:rPr>
          <w:sz w:val="24"/>
        </w:rPr>
        <w:t>十一、履约保证金</w:t>
      </w:r>
    </w:p>
    <w:p>
      <w:pPr>
        <w:pStyle w:val="null3"/>
        <w:ind w:firstLine="420"/>
      </w:pPr>
      <w:r>
        <w:rPr>
          <w:sz w:val="24"/>
        </w:rPr>
        <w:t>（一）乙方与甲方在中标通知书发布之日起30日内签订合同。</w:t>
      </w:r>
    </w:p>
    <w:p>
      <w:pPr>
        <w:pStyle w:val="null3"/>
        <w:ind w:firstLine="420"/>
      </w:pPr>
      <w:r>
        <w:rPr>
          <w:sz w:val="24"/>
        </w:rPr>
        <w:t>（二）合同签订后十个工作日内，乙方须向甲方交纳履约保证金（履约保证金=项目采购合同金额×5%），履约保证金可以支票、汇票、本票或者金融机构、担保机构出具的见索即付、覆盖整个合同期限的保函等非现金形式提交。在乙方完成其合同义务（包括任何保证义务），不存在违约行为后10个工作日内，甲方一次性无息退还履约保证金。</w:t>
      </w:r>
    </w:p>
    <w:p>
      <w:pPr>
        <w:pStyle w:val="null3"/>
        <w:ind w:firstLine="420"/>
      </w:pPr>
      <w:r>
        <w:rPr>
          <w:sz w:val="24"/>
        </w:rPr>
        <w:t>（三）发生以下情形且调查属实的，每发生一次扣除履约保证金的2%：</w:t>
      </w:r>
    </w:p>
    <w:p>
      <w:pPr>
        <w:pStyle w:val="null3"/>
        <w:ind w:firstLine="420"/>
      </w:pPr>
      <w:r>
        <w:rPr>
          <w:sz w:val="24"/>
        </w:rPr>
        <w:t>1．未在甲方索证后24小时内提供相关票证的；</w:t>
      </w:r>
    </w:p>
    <w:p>
      <w:pPr>
        <w:pStyle w:val="null3"/>
        <w:ind w:firstLine="420"/>
      </w:pPr>
      <w:r>
        <w:rPr>
          <w:sz w:val="24"/>
        </w:rPr>
        <w:t>2．货物质量验收不合格的；</w:t>
      </w:r>
    </w:p>
    <w:p>
      <w:pPr>
        <w:pStyle w:val="null3"/>
        <w:ind w:firstLine="420"/>
      </w:pPr>
      <w:r>
        <w:rPr>
          <w:sz w:val="24"/>
        </w:rPr>
        <w:t>3．未按甲方要求时间供货的（提前一天与甲方协商，且未影响甲方伙食供应的除外）；</w:t>
      </w:r>
    </w:p>
    <w:p>
      <w:pPr>
        <w:pStyle w:val="null3"/>
        <w:ind w:firstLine="420"/>
      </w:pPr>
      <w:r>
        <w:rPr>
          <w:sz w:val="24"/>
        </w:rPr>
        <w:t>4．供货数量仅为计划采购数量80%-90%（不含本数），但未影响伙食供应的；</w:t>
      </w:r>
    </w:p>
    <w:p>
      <w:pPr>
        <w:pStyle w:val="null3"/>
        <w:ind w:firstLine="420"/>
      </w:pPr>
      <w:r>
        <w:rPr>
          <w:sz w:val="24"/>
        </w:rPr>
        <w:t>5．未按甲方指定位置和要求卸货的；</w:t>
      </w:r>
    </w:p>
    <w:p>
      <w:pPr>
        <w:pStyle w:val="null3"/>
        <w:ind w:firstLine="420"/>
      </w:pPr>
      <w:r>
        <w:rPr>
          <w:sz w:val="24"/>
        </w:rPr>
        <w:t>6．货物出现质量问题，供应商不积极配合查找原因，不及时反馈处理结果的；</w:t>
      </w:r>
    </w:p>
    <w:p>
      <w:pPr>
        <w:pStyle w:val="null3"/>
        <w:ind w:firstLine="420"/>
      </w:pPr>
      <w:r>
        <w:rPr>
          <w:sz w:val="24"/>
        </w:rPr>
        <w:t>7．工作人员不遵守甲方各项管理规定的；</w:t>
      </w:r>
    </w:p>
    <w:p>
      <w:pPr>
        <w:pStyle w:val="null3"/>
        <w:ind w:firstLine="420"/>
      </w:pPr>
      <w:r>
        <w:rPr>
          <w:sz w:val="24"/>
        </w:rPr>
        <w:t>8．不认真填写食材溯源台账表格导致溯源登记不准确的；</w:t>
      </w:r>
    </w:p>
    <w:p>
      <w:pPr>
        <w:pStyle w:val="null3"/>
        <w:ind w:firstLine="420"/>
      </w:pPr>
      <w:r>
        <w:rPr>
          <w:sz w:val="24"/>
        </w:rPr>
        <w:t>9．前3次，每次对甲方临时的供货要求，在每次接到电话后30分钟内未响应、2小时内未完成配送的。甲方有权自行采购同等质量的货物，由此造成的经济损失和责任均由乙方承担，并承担违约责任。</w:t>
      </w:r>
    </w:p>
    <w:p>
      <w:pPr>
        <w:pStyle w:val="null3"/>
        <w:ind w:firstLine="420"/>
      </w:pPr>
      <w:r>
        <w:rPr>
          <w:sz w:val="24"/>
        </w:rPr>
        <w:t>（四）发生以下情形且调查属实的，每发生一次扣除履约保证金的5%：</w:t>
      </w:r>
    </w:p>
    <w:p>
      <w:pPr>
        <w:pStyle w:val="null3"/>
        <w:ind w:firstLine="420"/>
      </w:pPr>
      <w:r>
        <w:rPr>
          <w:sz w:val="24"/>
        </w:rPr>
        <w:t>1．供应货物品种、品牌、规格或质量等级与合同不符的；</w:t>
      </w:r>
    </w:p>
    <w:p>
      <w:pPr>
        <w:pStyle w:val="null3"/>
        <w:ind w:firstLine="420"/>
      </w:pPr>
      <w:r>
        <w:rPr>
          <w:sz w:val="24"/>
        </w:rPr>
        <w:t>2．提供虚假检验报告等相关票证的；</w:t>
      </w:r>
    </w:p>
    <w:p>
      <w:pPr>
        <w:pStyle w:val="null3"/>
        <w:ind w:firstLine="420"/>
      </w:pPr>
      <w:r>
        <w:rPr>
          <w:sz w:val="24"/>
        </w:rPr>
        <w:t>3．因退货或未按甲方计划的数量、时间进行供应，造成伙食无法按时供应的；</w:t>
      </w:r>
    </w:p>
    <w:p>
      <w:pPr>
        <w:pStyle w:val="null3"/>
        <w:ind w:firstLine="420"/>
      </w:pPr>
      <w:r>
        <w:rPr>
          <w:sz w:val="24"/>
        </w:rPr>
        <w:t>4．供货数量低于采购计划数量80%（含本数）的；</w:t>
      </w:r>
    </w:p>
    <w:p>
      <w:pPr>
        <w:pStyle w:val="null3"/>
        <w:ind w:firstLine="420"/>
      </w:pPr>
      <w:r>
        <w:rPr>
          <w:sz w:val="24"/>
        </w:rPr>
        <w:t>5．连续两次验收发现质量不合格产品并退货的；</w:t>
      </w:r>
    </w:p>
    <w:p>
      <w:pPr>
        <w:pStyle w:val="null3"/>
        <w:ind w:firstLine="420"/>
      </w:pPr>
      <w:r>
        <w:rPr>
          <w:sz w:val="24"/>
        </w:rPr>
        <w:t>6．把验收不合格后退货的货物重新配送给甲方的；</w:t>
      </w:r>
    </w:p>
    <w:p>
      <w:pPr>
        <w:pStyle w:val="null3"/>
        <w:ind w:firstLine="420"/>
      </w:pPr>
      <w:r>
        <w:rPr>
          <w:sz w:val="24"/>
        </w:rPr>
        <w:t>7．在包装、运输、装卸等环节不符合食品安全要求的；</w:t>
      </w:r>
    </w:p>
    <w:p>
      <w:pPr>
        <w:pStyle w:val="null3"/>
        <w:ind w:firstLine="420"/>
      </w:pPr>
      <w:r>
        <w:rPr>
          <w:sz w:val="24"/>
        </w:rPr>
        <w:t>8．组织机构发生调整，或经营场所、联系人、联系方式变更，未及时通知甲方，造成无法及时联系的；</w:t>
      </w:r>
    </w:p>
    <w:p>
      <w:pPr>
        <w:pStyle w:val="null3"/>
        <w:ind w:firstLine="420"/>
      </w:pPr>
      <w:r>
        <w:rPr>
          <w:sz w:val="24"/>
        </w:rPr>
        <w:t>9．食品溯源管理制度不落实，进货查验记录不全的；</w:t>
      </w:r>
    </w:p>
    <w:p>
      <w:pPr>
        <w:pStyle w:val="null3"/>
        <w:ind w:firstLine="420"/>
      </w:pPr>
      <w:r>
        <w:rPr>
          <w:sz w:val="24"/>
        </w:rPr>
        <w:t>10．从第4次开始，每次对甲方临时的供货要求，在每次接到电话后30分钟内未响应、2小时内未完成配送的。甲方有权自行采购同等质量的货物，由此造成的经济损失和责任均由乙方承担，并承担违约责任。</w:t>
      </w:r>
    </w:p>
    <w:p>
      <w:pPr>
        <w:pStyle w:val="null3"/>
        <w:ind w:firstLine="420"/>
      </w:pPr>
      <w:r>
        <w:rPr>
          <w:sz w:val="24"/>
        </w:rPr>
        <w:t>（五）发生以下情形，经调查属实的，扣除履约保证金的10%：</w:t>
      </w:r>
    </w:p>
    <w:p>
      <w:pPr>
        <w:pStyle w:val="null3"/>
        <w:ind w:firstLine="420"/>
      </w:pPr>
      <w:r>
        <w:rPr>
          <w:sz w:val="24"/>
        </w:rPr>
        <w:t>1．乙方的工作人员不遵守监狱各项管理规定，或泄露监狱内部情况，造成社会不良影响的，情节严重追究相关法律责任及所造成的一切经济损失；</w:t>
      </w:r>
    </w:p>
    <w:p>
      <w:pPr>
        <w:pStyle w:val="null3"/>
        <w:ind w:firstLine="420"/>
      </w:pPr>
      <w:r>
        <w:rPr>
          <w:sz w:val="24"/>
        </w:rPr>
        <w:t>2．食材溯源材料不真实。若同时出现上述履约保证金扣除情形，则仅按扣除数额最大的情形执行，不对同时出现的情形累计扣除履约保证金。</w:t>
      </w:r>
    </w:p>
    <w:p>
      <w:pPr>
        <w:pStyle w:val="null3"/>
        <w:ind w:firstLine="420"/>
      </w:pPr>
      <w:r>
        <w:rPr>
          <w:sz w:val="24"/>
        </w:rPr>
        <w:t>发生上述（三）、（四）扣除履约保证金情形的，在未影响伙食按时供应、未因所供货物发生食品安全事故的前提下，在合同期两个月内可予以豁免扣除履约保证金，第三月起严格执行。</w:t>
      </w:r>
    </w:p>
    <w:p>
      <w:pPr>
        <w:pStyle w:val="null3"/>
        <w:ind w:firstLine="420"/>
      </w:pPr>
      <w:r>
        <w:rPr>
          <w:sz w:val="24"/>
        </w:rPr>
        <w:t>（六）如在合同执行期间因乙方违约导致履约保证金部分扣除，乙方需在五个工作日内将扣除的履约保证金补齐，否则按乙方违约处理。</w:t>
      </w:r>
    </w:p>
    <w:p>
      <w:pPr>
        <w:pStyle w:val="null3"/>
        <w:ind w:firstLine="420"/>
      </w:pPr>
      <w:r>
        <w:rPr>
          <w:sz w:val="24"/>
        </w:rPr>
        <w:t>特别说明：非因国家重大政策或不可抗力因素而提前终止合同的均属违约行为。须按下列要求扣除一定比例的履约保证金。履行合同未满六个月提出终止合同的，扣除履约保证金的60%；履行合同六个月以上不足九个月提出终止合同的，扣除履约保证金的50%；履行合同九个月以上提出终止合同的，扣除履约保证金的30%。如乙方在合同执行过程中需终止合同履行的，应提前一百二十日以书面形式告知甲方，并继续供应一百二十日后方可终止，甲方在合同正式终止后三十日内无息退还履约保证金。如提出终止合同后未继续供应一百二十日的（剩余合同期小于一百二十日的，供应到合同结束时间为止），按单方面违约处理，扣除全部履约保证金外，还需承担甲方的其他经济损失。</w:t>
      </w:r>
    </w:p>
    <w:p>
      <w:pPr>
        <w:pStyle w:val="null3"/>
        <w:ind w:firstLine="420"/>
        <w:jc w:val="both"/>
      </w:pPr>
      <w:r>
        <w:rPr>
          <w:sz w:val="24"/>
        </w:rPr>
        <w:t>十二、验收要求</w:t>
      </w:r>
    </w:p>
    <w:p>
      <w:pPr>
        <w:pStyle w:val="null3"/>
        <w:ind w:firstLine="420"/>
        <w:jc w:val="both"/>
      </w:pPr>
      <w:r>
        <w:rPr>
          <w:sz w:val="24"/>
        </w:rPr>
        <w:t>（一）检验流程：</w:t>
      </w:r>
    </w:p>
    <w:p>
      <w:pPr>
        <w:pStyle w:val="null3"/>
        <w:ind w:firstLine="420"/>
        <w:jc w:val="both"/>
      </w:pPr>
      <w:r>
        <w:rPr>
          <w:sz w:val="24"/>
        </w:rPr>
        <w:t>1．要作好卸货前的检查。验收人员卸货前应对场地和验收设备做好准备，并对商品的外观质量进行初步了解；</w:t>
      </w:r>
    </w:p>
    <w:p>
      <w:pPr>
        <w:pStyle w:val="null3"/>
        <w:ind w:firstLine="420"/>
        <w:jc w:val="both"/>
      </w:pPr>
      <w:r>
        <w:rPr>
          <w:sz w:val="24"/>
        </w:rPr>
        <w:t>2．应采取当场验收的方式，验收人必须认真检验食品的质量要求，按索证→过磅→入库的程序完成验收，乙方可提供原件的留原件，原件只有一份而无法提供给甲方的查验原件后索取复印件留存；</w:t>
      </w:r>
    </w:p>
    <w:p>
      <w:pPr>
        <w:pStyle w:val="null3"/>
        <w:ind w:firstLine="420"/>
        <w:jc w:val="both"/>
      </w:pPr>
      <w:r>
        <w:rPr>
          <w:sz w:val="24"/>
        </w:rPr>
        <w:t>3．每批次每种货物均抽查验收；</w:t>
      </w:r>
    </w:p>
    <w:p>
      <w:pPr>
        <w:pStyle w:val="null3"/>
        <w:ind w:firstLine="420"/>
        <w:jc w:val="both"/>
      </w:pPr>
      <w:r>
        <w:rPr>
          <w:sz w:val="24"/>
        </w:rPr>
        <w:t>4．验收工作人员按招标文件产品质量要求对货物质量进行抽查，比对相关文件，以确保食品品种符合要求。如发现食品有损坏的情况，应在相关单据上记录所有损坏情况。对货物损坏情况进行拍照并存档。对于食品验收的全部信息数据，甲方使用单位验收人员应和乙方人员一起确认，并保留双方签字单据。</w:t>
      </w:r>
    </w:p>
    <w:p>
      <w:pPr>
        <w:pStyle w:val="null3"/>
        <w:ind w:firstLine="420"/>
        <w:jc w:val="both"/>
      </w:pPr>
      <w:r>
        <w:rPr>
          <w:sz w:val="24"/>
        </w:rPr>
        <w:t>（二）退（补）货流程：</w:t>
      </w:r>
    </w:p>
    <w:p>
      <w:pPr>
        <w:pStyle w:val="null3"/>
        <w:ind w:firstLine="420"/>
        <w:jc w:val="both"/>
      </w:pPr>
      <w:r>
        <w:rPr>
          <w:sz w:val="24"/>
        </w:rPr>
        <w:t>对不符合质量要求的食品由甲方验收人员提出清退，对数量不足或部分退货的，按下列两种方式之一执行：</w:t>
      </w:r>
    </w:p>
    <w:p>
      <w:pPr>
        <w:pStyle w:val="null3"/>
        <w:ind w:firstLine="420"/>
        <w:jc w:val="both"/>
      </w:pPr>
      <w:r>
        <w:rPr>
          <w:sz w:val="24"/>
        </w:rPr>
        <w:t>1．乙方以不影响甲方饭堂供应为前提尽快补送；</w:t>
      </w:r>
    </w:p>
    <w:p>
      <w:pPr>
        <w:pStyle w:val="null3"/>
        <w:ind w:firstLine="420"/>
        <w:jc w:val="both"/>
      </w:pPr>
      <w:r>
        <w:rPr>
          <w:sz w:val="24"/>
        </w:rPr>
        <w:t>2．若乙方未能按时补货而导致无法正常供应，采购方有权对当次不良供货予以扣除履约保证金。</w:t>
      </w:r>
    </w:p>
    <w:p>
      <w:pPr>
        <w:pStyle w:val="null3"/>
        <w:ind w:firstLine="420"/>
        <w:jc w:val="both"/>
      </w:pPr>
      <w:r>
        <w:rPr>
          <w:sz w:val="24"/>
        </w:rPr>
        <w:t>（三）验收记录，每次采购的食材等物资都要登记记录，注明名称、数量等事项并在采购登记记录上签明意见和验收人的名字及日期。验收完毕后，双方必须在货物收货清单上确认签名，货物收货清单作为甲方支付货款的依据之一。</w:t>
      </w:r>
    </w:p>
    <w:p>
      <w:pPr>
        <w:pStyle w:val="null3"/>
        <w:ind w:firstLine="420"/>
        <w:jc w:val="both"/>
      </w:pPr>
      <w:r>
        <w:rPr>
          <w:sz w:val="24"/>
        </w:rPr>
        <w:t>（四）争议解决：双方对质量有争议，如需将货物送至具有资质的质量检测机构检测的，若检测结果合格，检测费用由甲方支付；若检测结果不合格，则检测费用由乙方支付。</w:t>
      </w:r>
    </w:p>
    <w:p>
      <w:pPr>
        <w:pStyle w:val="null3"/>
        <w:ind w:firstLine="420"/>
        <w:jc w:val="both"/>
      </w:pPr>
      <w:r>
        <w:rPr>
          <w:sz w:val="24"/>
        </w:rPr>
        <w:t>（五）合同期内，甲方有权对货物质量进行抽查（食品安全事故调查、接到投诉调查而送检不受此次数限制），质量检验费用由乙方支付；对抽查发现货物质量（含包装）不合格的，责成乙方对该批次产品进行更换、退货；对2次抽查发现货物质量（含包装）不合格的，责成乙方对该批次产品进行更换、退货外，扣除履约保证金的50%、情节严重的解除合同等处理；合同期内3次抽查发现不合格的（可为相同或不同货物），甲方有权全部扣除履约保证金并单方面解除合同。</w:t>
      </w:r>
    </w:p>
    <w:p>
      <w:pPr>
        <w:pStyle w:val="null3"/>
        <w:ind w:firstLine="420"/>
        <w:jc w:val="both"/>
      </w:pPr>
      <w:r>
        <w:rPr>
          <w:sz w:val="24"/>
        </w:rPr>
        <w:t>十三、合同金额和结算要求</w:t>
      </w:r>
    </w:p>
    <w:p>
      <w:pPr>
        <w:pStyle w:val="null3"/>
        <w:ind w:firstLine="420"/>
        <w:jc w:val="both"/>
      </w:pPr>
      <w:r>
        <w:rPr>
          <w:sz w:val="24"/>
        </w:rPr>
        <w:t>1. 项目采购合同金额（项目预算金额）：</w:t>
      </w:r>
      <w:r>
        <w:rPr>
          <w:sz w:val="24"/>
          <w:u w:val="single"/>
        </w:rPr>
        <w:t xml:space="preserve">           </w:t>
      </w:r>
      <w:r>
        <w:rPr>
          <w:sz w:val="24"/>
        </w:rPr>
        <w:t>，以实际计算金额为准。</w:t>
      </w:r>
    </w:p>
    <w:p>
      <w:pPr>
        <w:pStyle w:val="null3"/>
        <w:ind w:firstLine="420"/>
        <w:jc w:val="both"/>
      </w:pPr>
      <w:r>
        <w:rPr>
          <w:sz w:val="24"/>
        </w:rPr>
        <w:t>2. 《2025-2026年度茂名监狱警察职工饭堂肉菜食材类物资采购项目货物详细清单》中各类货物的价格=各类货物的最高限价×折扣（价格精确到分，计算保留两位小数点，不作四舍五入）（如折扣为九折，则结算价格为最高限价×90%），结算金额=《2025-2026年度茂名监狱警察职工饭堂肉菜食材类物资采购项目货物详细清单》中各类货物的价格×各类货物的供货数量。</w:t>
      </w:r>
    </w:p>
    <w:p>
      <w:pPr>
        <w:pStyle w:val="null3"/>
        <w:ind w:firstLine="420"/>
        <w:jc w:val="both"/>
      </w:pPr>
      <w:r>
        <w:rPr>
          <w:sz w:val="24"/>
        </w:rPr>
        <w:t>十四、付款方式</w:t>
      </w:r>
    </w:p>
    <w:p>
      <w:pPr>
        <w:pStyle w:val="null3"/>
        <w:ind w:firstLine="420"/>
        <w:jc w:val="both"/>
      </w:pPr>
      <w:r>
        <w:rPr>
          <w:sz w:val="24"/>
        </w:rPr>
        <w:t>1．货款实行按月据实支付方式。在办理支付手续时，乙方须对供应货物的品种、数量、单价、金额等进行统计，由甲方严格审核送货清单，按双方事先确定的执行价格，甲方签字的验收单、乙方开具发票，结清货款。乙方按甲方要求完成当月供货后，于次月10日前凭国家正式发票向甲方申请付款，甲方收到发票等相关报账资料并审核无误后，在10个工作日内以转账方式结清货款，遇到特殊情况可顺延支付时间；</w:t>
      </w:r>
    </w:p>
    <w:p>
      <w:pPr>
        <w:pStyle w:val="null3"/>
        <w:ind w:firstLine="420"/>
        <w:jc w:val="both"/>
      </w:pPr>
      <w:r>
        <w:rPr>
          <w:sz w:val="24"/>
        </w:rPr>
        <w:t>2．供货价须包含货物的购置（或生产）、包装、配送、运输、保险、装卸、退换、质保期售后服务、全额含税发票、雇员费用、合同实施过程中的应预见和不可预见费用等；</w:t>
      </w:r>
    </w:p>
    <w:p>
      <w:pPr>
        <w:pStyle w:val="null3"/>
        <w:ind w:firstLine="420"/>
        <w:jc w:val="both"/>
      </w:pPr>
      <w:r>
        <w:rPr>
          <w:sz w:val="24"/>
        </w:rPr>
        <w:t>3．收款方、出具发票方、合同乙方均必须与乙方名称一致。</w:t>
      </w:r>
    </w:p>
    <w:p>
      <w:pPr>
        <w:pStyle w:val="null3"/>
        <w:ind w:firstLine="420"/>
        <w:jc w:val="both"/>
      </w:pPr>
      <w:r>
        <w:rPr>
          <w:sz w:val="24"/>
        </w:rPr>
        <w:t>十五、乙方的管理要求</w:t>
      </w:r>
    </w:p>
    <w:p>
      <w:pPr>
        <w:pStyle w:val="null3"/>
        <w:ind w:firstLine="420"/>
        <w:jc w:val="both"/>
      </w:pPr>
      <w:r>
        <w:rPr>
          <w:sz w:val="24"/>
        </w:rPr>
        <w:t>（一）乙方有以下行为，经调查属实的，甲方将立即解除相关供应合同，履约保证金不退还：</w:t>
      </w:r>
    </w:p>
    <w:p>
      <w:pPr>
        <w:pStyle w:val="null3"/>
        <w:ind w:firstLine="420"/>
        <w:jc w:val="both"/>
      </w:pPr>
      <w:r>
        <w:rPr>
          <w:sz w:val="24"/>
        </w:rPr>
        <w:t>1．弄虚作假，提供虚假材料取得中标供应资格的；</w:t>
      </w:r>
    </w:p>
    <w:p>
      <w:pPr>
        <w:pStyle w:val="null3"/>
        <w:ind w:firstLine="420"/>
        <w:jc w:val="both"/>
      </w:pPr>
      <w:r>
        <w:rPr>
          <w:sz w:val="24"/>
        </w:rPr>
        <w:t>2．中标供应项目有转包、分包行为的；</w:t>
      </w:r>
    </w:p>
    <w:p>
      <w:pPr>
        <w:pStyle w:val="null3"/>
        <w:ind w:firstLine="420"/>
        <w:jc w:val="both"/>
      </w:pPr>
      <w:r>
        <w:rPr>
          <w:sz w:val="24"/>
        </w:rPr>
        <w:t>3．经营情况发生重大变更，已经不具备承接中标供应项目能力的；</w:t>
      </w:r>
    </w:p>
    <w:p>
      <w:pPr>
        <w:pStyle w:val="null3"/>
        <w:ind w:firstLine="420"/>
        <w:jc w:val="both"/>
      </w:pPr>
      <w:r>
        <w:rPr>
          <w:sz w:val="24"/>
        </w:rPr>
        <w:t>4．无正当理由拒绝履行合同向甲方供货的；</w:t>
      </w:r>
    </w:p>
    <w:p>
      <w:pPr>
        <w:pStyle w:val="null3"/>
        <w:ind w:firstLine="420"/>
        <w:jc w:val="both"/>
      </w:pPr>
      <w:r>
        <w:rPr>
          <w:sz w:val="24"/>
        </w:rPr>
        <w:t>5．有行贿等不正当竞争行为的；</w:t>
      </w:r>
    </w:p>
    <w:p>
      <w:pPr>
        <w:pStyle w:val="null3"/>
        <w:ind w:firstLine="420"/>
        <w:jc w:val="both"/>
      </w:pPr>
      <w:r>
        <w:rPr>
          <w:sz w:val="24"/>
        </w:rPr>
        <w:t>6．因所供货物质量原因导致发生食品安全事故的；</w:t>
      </w:r>
    </w:p>
    <w:p>
      <w:pPr>
        <w:pStyle w:val="null3"/>
        <w:ind w:firstLine="420"/>
        <w:jc w:val="both"/>
      </w:pPr>
      <w:r>
        <w:rPr>
          <w:sz w:val="24"/>
        </w:rPr>
        <w:t>7．所供应货物存在故意假冒伪劣行为的；</w:t>
      </w:r>
    </w:p>
    <w:p>
      <w:pPr>
        <w:pStyle w:val="null3"/>
        <w:ind w:firstLine="420"/>
        <w:jc w:val="both"/>
      </w:pPr>
      <w:r>
        <w:rPr>
          <w:sz w:val="24"/>
        </w:rPr>
        <w:t>8．因乙方原因导致发生监管安全事故的。</w:t>
      </w:r>
    </w:p>
    <w:p>
      <w:pPr>
        <w:pStyle w:val="null3"/>
        <w:ind w:firstLine="420"/>
        <w:jc w:val="both"/>
      </w:pPr>
      <w:r>
        <w:rPr>
          <w:sz w:val="24"/>
        </w:rPr>
        <w:t>（二）必须依据国家有关法律法规要求建立健全各项管理制度，保证食品安全，有明确的食品安全责任人。因所供货物质量原因导致发生食品安全事故，除解除合同、扣除全部履约保证金外，乙方还需赔偿甲方救治经费及误工损失。</w:t>
      </w:r>
    </w:p>
    <w:p>
      <w:pPr>
        <w:pStyle w:val="null3"/>
        <w:ind w:firstLine="420"/>
        <w:jc w:val="both"/>
      </w:pPr>
      <w:r>
        <w:rPr>
          <w:sz w:val="24"/>
        </w:rPr>
        <w:t>（三）按合同约定的标的供货，乙方不得转包、分包，否则甲方有权单方面终止合同，项目另行处理，乙方承担由此造成的经济损失，履约保证金不退还。</w:t>
      </w:r>
    </w:p>
    <w:p>
      <w:pPr>
        <w:pStyle w:val="null3"/>
        <w:ind w:firstLine="420"/>
        <w:jc w:val="both"/>
      </w:pPr>
      <w:r>
        <w:rPr>
          <w:sz w:val="24"/>
        </w:rPr>
        <w:t>（四）乙方应严格按招标要求（含品种、质量等）供应，不得变更投标商品，否则，甲方有权退货。</w:t>
      </w:r>
    </w:p>
    <w:p>
      <w:pPr>
        <w:pStyle w:val="null3"/>
        <w:ind w:firstLine="420"/>
        <w:jc w:val="both"/>
      </w:pPr>
      <w:r>
        <w:rPr>
          <w:sz w:val="24"/>
        </w:rPr>
        <w:t>（五）因生产商原因停产、改变生产规格的，乙方凭生产商证明告知甲方，甲方经市场调查确认，选择替换品种、规格，与乙方协商定价后确认更换的品种、规格、价格。</w:t>
      </w:r>
    </w:p>
    <w:p>
      <w:pPr>
        <w:pStyle w:val="null3"/>
        <w:ind w:firstLine="420"/>
        <w:jc w:val="both"/>
      </w:pPr>
      <w:r>
        <w:rPr>
          <w:sz w:val="24"/>
        </w:rPr>
        <w:t>（六）甲方按合同对商品进行严格验收，对不符合规格要求的商品，乙方必须无条件退货或更换。</w:t>
      </w:r>
    </w:p>
    <w:p>
      <w:pPr>
        <w:pStyle w:val="null3"/>
        <w:ind w:firstLine="420"/>
        <w:jc w:val="both"/>
      </w:pPr>
      <w:r>
        <w:rPr>
          <w:sz w:val="24"/>
        </w:rPr>
        <w:t>（七）乙方须按投标商品的销售额开具国家正式发票。</w:t>
      </w:r>
    </w:p>
    <w:p>
      <w:pPr>
        <w:pStyle w:val="null3"/>
        <w:ind w:firstLine="420"/>
        <w:jc w:val="both"/>
      </w:pPr>
      <w:r>
        <w:rPr>
          <w:sz w:val="24"/>
        </w:rPr>
        <w:t>（八）食品溯源要求。食品供应链必须明确，所有食品的来源必须清晰，来源应当是受到地方政府部门监管的流通市场或具有相关资质的厂家生产，生产食品的源头与乙方要有固定的合法的供应关系。乙方应保存以下资料：</w:t>
      </w:r>
    </w:p>
    <w:p>
      <w:pPr>
        <w:pStyle w:val="null3"/>
        <w:ind w:firstLine="420"/>
        <w:jc w:val="both"/>
      </w:pPr>
      <w:r>
        <w:rPr>
          <w:sz w:val="24"/>
        </w:rPr>
        <w:t>1．乙方与生产企业的销售合同；</w:t>
      </w:r>
    </w:p>
    <w:p>
      <w:pPr>
        <w:pStyle w:val="null3"/>
        <w:ind w:firstLine="420"/>
        <w:jc w:val="both"/>
      </w:pPr>
      <w:r>
        <w:rPr>
          <w:sz w:val="24"/>
        </w:rPr>
        <w:t>2．生产企业的送货单和销售发票；</w:t>
      </w:r>
    </w:p>
    <w:p>
      <w:pPr>
        <w:pStyle w:val="null3"/>
        <w:ind w:firstLine="420"/>
        <w:jc w:val="both"/>
      </w:pPr>
      <w:r>
        <w:rPr>
          <w:sz w:val="24"/>
        </w:rPr>
        <w:t>3．乙方与采购方的采购合同及送货单据、销售发票。</w:t>
      </w:r>
    </w:p>
    <w:p>
      <w:pPr>
        <w:pStyle w:val="null3"/>
        <w:ind w:firstLine="420"/>
        <w:jc w:val="both"/>
      </w:pPr>
      <w:r>
        <w:rPr>
          <w:sz w:val="24"/>
        </w:rPr>
        <w:t>十六、双方权利义务</w:t>
      </w:r>
    </w:p>
    <w:p>
      <w:pPr>
        <w:pStyle w:val="null3"/>
        <w:ind w:firstLine="420"/>
        <w:jc w:val="both"/>
      </w:pPr>
      <w:r>
        <w:rPr>
          <w:sz w:val="24"/>
        </w:rPr>
        <w:t>1．乙方不得转包、分包本采购项目。</w:t>
      </w:r>
    </w:p>
    <w:p>
      <w:pPr>
        <w:pStyle w:val="null3"/>
        <w:ind w:firstLine="420"/>
        <w:jc w:val="both"/>
      </w:pPr>
      <w:r>
        <w:rPr>
          <w:sz w:val="24"/>
        </w:rPr>
        <w:t>2．甲方对不合格的货物，有权作退货处理；甲方有按时与乙方结算货款的义务。</w:t>
      </w:r>
    </w:p>
    <w:p>
      <w:pPr>
        <w:pStyle w:val="null3"/>
        <w:ind w:firstLine="420"/>
        <w:jc w:val="both"/>
      </w:pPr>
      <w:r>
        <w:rPr>
          <w:sz w:val="24"/>
        </w:rPr>
        <w:t>3．由于货物的质量问题或乙方不能按时按量供应，造成甲方无法正常供应伙食的，甲方有权自行采购同等质量的货物，相应的差价和费用由乙方承担。</w:t>
      </w:r>
    </w:p>
    <w:p>
      <w:pPr>
        <w:pStyle w:val="null3"/>
        <w:ind w:firstLine="420"/>
        <w:jc w:val="both"/>
      </w:pPr>
      <w:r>
        <w:rPr>
          <w:sz w:val="24"/>
        </w:rPr>
        <w:t>4．乙方应严格按照合同要求和国家有关标准生产和检验，确保货物质量。凡乙方提供的商品因质量问题造成食品安全事故，由乙方承担一切责任并赔偿一切损失。</w:t>
      </w:r>
    </w:p>
    <w:p>
      <w:pPr>
        <w:pStyle w:val="null3"/>
        <w:ind w:firstLine="420"/>
        <w:jc w:val="both"/>
      </w:pPr>
      <w:r>
        <w:rPr>
          <w:sz w:val="24"/>
        </w:rPr>
        <w:t>十七、违约</w:t>
      </w:r>
    </w:p>
    <w:p>
      <w:pPr>
        <w:pStyle w:val="null3"/>
        <w:ind w:firstLine="420"/>
        <w:jc w:val="both"/>
      </w:pPr>
      <w:r>
        <w:rPr>
          <w:sz w:val="24"/>
        </w:rPr>
        <w:t>1．因乙方供应货物时间、数量、质量等原因引起物资短缺，无其它同类物资代替，造成伙食无法按时供应的，视为乙方违约，甲方将依合同约定扣除履约保证金。上述情况累计出现超过5次的，甲方有权解除合同，并要求乙方支付合同总金额20%的违约金。</w:t>
      </w:r>
    </w:p>
    <w:p>
      <w:pPr>
        <w:pStyle w:val="null3"/>
        <w:ind w:firstLine="420"/>
        <w:jc w:val="both"/>
      </w:pPr>
      <w:r>
        <w:rPr>
          <w:sz w:val="24"/>
        </w:rPr>
        <w:t>2．乙方擅自将本项目转让或分包给他人的，甲方有权终止合同，并要求乙方对其违约行为给甲方造成的损失进行赔偿。</w:t>
      </w:r>
    </w:p>
    <w:p>
      <w:pPr>
        <w:pStyle w:val="null3"/>
        <w:ind w:firstLine="420"/>
        <w:jc w:val="both"/>
      </w:pPr>
      <w:r>
        <w:rPr>
          <w:sz w:val="24"/>
        </w:rPr>
        <w:t>3．甲方认为乙方供货质量与合同不符的，双方协商不成时，经鉴定乙方所供物品确为伪劣商品的甲方有权终止合同，乙方应承担物品的检测费和相关的违约费。</w:t>
      </w:r>
    </w:p>
    <w:p>
      <w:pPr>
        <w:pStyle w:val="null3"/>
        <w:ind w:firstLine="420"/>
        <w:jc w:val="both"/>
      </w:pPr>
      <w:r>
        <w:rPr>
          <w:sz w:val="24"/>
        </w:rPr>
        <w:t>十八、适用法律本合同按照中华人民共和国的法律进行解释。</w:t>
      </w:r>
    </w:p>
    <w:p>
      <w:pPr>
        <w:pStyle w:val="null3"/>
        <w:ind w:firstLine="420"/>
        <w:jc w:val="both"/>
      </w:pPr>
      <w:r>
        <w:rPr>
          <w:sz w:val="24"/>
        </w:rPr>
        <w:t>十九、合同生效合同经双方授权代表签字盖章，且甲方收到乙方提交的履约保证金后生效，合同生效日期以较迟签注的日期为准。</w:t>
      </w:r>
    </w:p>
    <w:p>
      <w:pPr>
        <w:pStyle w:val="null3"/>
        <w:ind w:firstLine="420"/>
        <w:jc w:val="both"/>
      </w:pPr>
      <w:r>
        <w:rPr>
          <w:sz w:val="24"/>
        </w:rPr>
        <w:t>二十、其它中标通知书、投标文件、招标文件及本合同之所有附件均为本合同的有效组成部分，与本合同具有同样法律效力，解释的顺序以文件生成时间在后的为准。本合同正本柒份，具有同等法律效力，乙方、监管部门各执壹份，甲方执肆份，采购代理机构执壹份，</w:t>
      </w:r>
    </w:p>
    <w:p>
      <w:pPr>
        <w:pStyle w:val="null3"/>
        <w:ind w:firstLine="420"/>
        <w:jc w:val="both"/>
      </w:pPr>
      <w:r>
        <w:rPr>
          <w:sz w:val="24"/>
        </w:rPr>
        <w:t>合同自签字之日起即时生效。在执行本合同的过程中，所有经买卖双方签署确认的文件（包括会议纪要、补充协议、合同修改书、往来信函等）均为本合同的有效组成部分，其生效日期为双方均签字盖章或确认之日期。</w:t>
      </w:r>
    </w:p>
    <w:p>
      <w:pPr>
        <w:pStyle w:val="null3"/>
        <w:ind w:firstLine="420"/>
        <w:jc w:val="both"/>
      </w:pPr>
      <w:r>
        <w:rPr/>
        <w:t xml:space="preserve"> </w:t>
      </w:r>
    </w:p>
    <w:p>
      <w:pPr>
        <w:pStyle w:val="null3"/>
        <w:ind w:firstLine="422"/>
        <w:jc w:val="both"/>
      </w:pPr>
      <w:r>
        <w:rPr>
          <w:sz w:val="24"/>
          <w:b/>
        </w:rPr>
        <w:t>甲方（盖章）：广东省茂名监狱            乙方（盖章）：</w:t>
      </w:r>
    </w:p>
    <w:p>
      <w:pPr>
        <w:pStyle w:val="null3"/>
        <w:ind w:firstLine="422"/>
        <w:jc w:val="both"/>
      </w:pPr>
      <w:r>
        <w:rPr>
          <w:sz w:val="24"/>
          <w:b/>
        </w:rPr>
        <w:t>代表：</w:t>
      </w:r>
      <w:r>
        <w:rPr>
          <w:sz w:val="24"/>
        </w:rPr>
        <w:t xml:space="preserve">                                                </w:t>
      </w:r>
      <w:r>
        <w:rPr>
          <w:sz w:val="24"/>
          <w:b/>
        </w:rPr>
        <w:t>代表：</w:t>
      </w:r>
    </w:p>
    <w:p>
      <w:pPr>
        <w:pStyle w:val="null3"/>
        <w:ind w:firstLine="420"/>
        <w:jc w:val="both"/>
      </w:pPr>
      <w:r>
        <w:rPr>
          <w:sz w:val="24"/>
        </w:rPr>
        <w:t>签定日期：20 年 月    日                      签定日期：20 年 月    日</w:t>
      </w:r>
    </w:p>
    <w:p>
      <w:pPr>
        <w:pStyle w:val="null3"/>
        <w:ind w:firstLine="420"/>
        <w:jc w:val="both"/>
      </w:pPr>
      <w:r>
        <w:rPr>
          <w:sz w:val="24"/>
        </w:rPr>
        <w:t xml:space="preserve">开户名称：                                          开户名称：             </w:t>
      </w:r>
    </w:p>
    <w:p>
      <w:pPr>
        <w:pStyle w:val="null3"/>
        <w:ind w:firstLine="420"/>
        <w:jc w:val="both"/>
      </w:pPr>
      <w:r>
        <w:rPr>
          <w:sz w:val="24"/>
        </w:rPr>
        <w:t xml:space="preserve">银行帐号：                                          银行帐号：  </w:t>
      </w:r>
    </w:p>
    <w:p>
      <w:pPr>
        <w:pStyle w:val="null3"/>
        <w:ind w:firstLine="420"/>
        <w:jc w:val="both"/>
      </w:pPr>
      <w:r>
        <w:rPr>
          <w:sz w:val="24"/>
        </w:rPr>
        <w:t xml:space="preserve">开户行：                                             开户行：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2"/>
        <w:jc w:val="both"/>
      </w:pPr>
      <w:r>
        <w:rPr>
          <w:sz w:val="24"/>
          <w:b/>
        </w:rPr>
        <w:t>合同附件（合同编号）</w:t>
      </w:r>
    </w:p>
    <w:p>
      <w:pPr>
        <w:pStyle w:val="null3"/>
        <w:ind w:firstLine="420"/>
        <w:jc w:val="both"/>
      </w:pPr>
      <w:r>
        <w:rPr>
          <w:sz w:val="24"/>
        </w:rPr>
        <w:t>（除根据招标文件的合同条款、合同资料表条款及买卖双方据此协商议定的补充条款签订的主合同外，下列内容亦为合同的不可分割部分）</w:t>
      </w:r>
    </w:p>
    <w:p>
      <w:pPr>
        <w:pStyle w:val="null3"/>
        <w:ind w:firstLine="420"/>
        <w:jc w:val="both"/>
      </w:pPr>
      <w:r>
        <w:rPr>
          <w:sz w:val="24"/>
        </w:rPr>
        <w:t>1．中标通知书</w:t>
      </w:r>
    </w:p>
    <w:p>
      <w:pPr>
        <w:pStyle w:val="null3"/>
        <w:ind w:firstLine="420"/>
        <w:jc w:val="both"/>
      </w:pPr>
      <w:r>
        <w:rPr>
          <w:sz w:val="24"/>
        </w:rPr>
        <w:t>2．招标文件及其澄清、修改及补充文件</w:t>
      </w:r>
    </w:p>
    <w:p>
      <w:pPr>
        <w:pStyle w:val="null3"/>
        <w:ind w:firstLine="420"/>
        <w:jc w:val="both"/>
      </w:pPr>
      <w:r>
        <w:rPr>
          <w:sz w:val="24"/>
        </w:rPr>
        <w:t>3．乙方投标文件及其澄清、修改及补充文件</w:t>
      </w:r>
    </w:p>
    <w:p>
      <w:pPr>
        <w:pStyle w:val="null3"/>
        <w:ind w:firstLine="420"/>
        <w:jc w:val="both"/>
      </w:pPr>
      <w:r>
        <w:rPr>
          <w:sz w:val="24"/>
        </w:rPr>
        <w:t>4．2025-2026年度茂名监狱警察职工饭堂肉菜食材类物资采购项目货物详细清单</w:t>
      </w:r>
    </w:p>
    <w:p>
      <w:pPr>
        <w:pStyle w:val="null3"/>
        <w:ind w:firstLine="422"/>
        <w:jc w:val="both"/>
      </w:pPr>
      <w:r>
        <w:rPr>
          <w:sz w:val="24"/>
          <w:b/>
        </w:rPr>
        <w:t>备注：</w:t>
      </w:r>
    </w:p>
    <w:p>
      <w:pPr>
        <w:pStyle w:val="null3"/>
        <w:ind w:firstLine="422"/>
        <w:jc w:val="both"/>
      </w:pPr>
      <w:r>
        <w:rPr>
          <w:sz w:val="24"/>
          <w:b/>
        </w:rPr>
        <w:t>1．本合同所有附件均在签订合同时编制，依据是招标文件及乙方的投标文件的相应内容；</w:t>
      </w:r>
    </w:p>
    <w:p>
      <w:pPr>
        <w:pStyle w:val="null3"/>
        <w:ind w:firstLine="422"/>
        <w:jc w:val="both"/>
      </w:pPr>
      <w:r>
        <w:rPr>
          <w:sz w:val="24"/>
          <w:b/>
        </w:rPr>
        <w:t>2．合同附件的具体条目及内容由双方在签订合同时商定，故此处并不完整，有待调整补充。</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440001-2025-26260</w:t>
      </w:r>
    </w:p>
    <w:p>
      <w:pPr>
        <w:pStyle w:val="null3"/>
        <w:jc w:val="center"/>
        <w:outlineLvl w:val="3"/>
      </w:pPr>
      <w:r>
        <w:rPr>
          <w:sz w:val="24"/>
          <w:b/>
        </w:rPr>
        <w:t>采购项目编号：</w:t>
      </w:r>
      <w:r>
        <w:rPr>
          <w:sz w:val="24"/>
          <w:b/>
        </w:rPr>
        <w:t>GZCQC2500HG06008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2025-2026年度茂名监狱警察职工饭堂肉菜食材类物资采购项目</w:t>
      </w:r>
      <w:r>
        <w:rPr>
          <w:u w:val="single"/>
        </w:rPr>
        <w:t>”</w:t>
      </w:r>
      <w:r>
        <w:rPr/>
        <w:t>项目的招标[采购项目编号为：</w:t>
      </w:r>
      <w:r>
        <w:rPr>
          <w:u w:val="single"/>
        </w:rPr>
        <w:t>GZCQC2500HG06008</w:t>
      </w:r>
      <w:r>
        <w:rPr/>
        <w:t>]，我方愿参与投标。</w:t>
      </w:r>
    </w:p>
    <w:p>
      <w:pPr>
        <w:pStyle w:val="null3"/>
        <w:ind w:firstLine="480"/>
      </w:pPr>
      <w:r>
        <w:rPr/>
        <w:t>我方确认收到贵方提供的</w:t>
      </w:r>
      <w:r>
        <w:rPr>
          <w:u w:val="single"/>
        </w:rPr>
        <w:t>“</w:t>
      </w:r>
      <w:r>
        <w:rPr>
          <w:u w:val="single"/>
        </w:rPr>
        <w:t>2025-2026年度茂名监狱警察职工饭堂肉菜食材类物资采购项目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2025-2026年度茂名监狱警察职工饭堂肉菜食材类物资采购项目</w:t>
      </w:r>
      <w:r>
        <w:rPr/>
        <w:t>”项目采购[采购项目编号为</w:t>
      </w:r>
      <w:r>
        <w:rPr/>
        <w:t>GZCQC2500HG06008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广东省茂名监狱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2025-2026年度茂名监狱警察职工饭堂肉菜食材类物资采购项目</w:t>
      </w:r>
      <w:r>
        <w:rPr/>
        <w:t>招标中获中标（采购项目编号：</w:t>
      </w:r>
      <w:r>
        <w:rPr/>
        <w:t>GZCQC2500HG06008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2025-2026年度茂名监狱警察职工饭堂肉菜食材类物资采购项目</w:t>
      </w:r>
      <w:r>
        <w:rPr/>
        <w:t>”项目（采购项目编号：</w:t>
      </w:r>
      <w:r>
        <w:rPr/>
        <w:t>GZCQC2500HG06008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