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440111-2025-00729</w:t>
      </w:r>
    </w:p>
    <w:p>
      <w:pPr>
        <w:pStyle w:val="null3"/>
        <w:jc w:val="center"/>
        <w:outlineLvl w:val="3"/>
      </w:pPr>
      <w:r>
        <w:rPr>
          <w:sz w:val="24"/>
          <w:b/>
        </w:rPr>
        <w:t>采购项目编号：</w:t>
      </w:r>
      <w:r>
        <w:rPr>
          <w:sz w:val="24"/>
          <w:b/>
        </w:rPr>
        <w:t>GZCQC2501FG02022</w:t>
      </w:r>
    </w:p>
    <w:p>
      <w:pPr>
        <w:pStyle w:val="null3"/>
        <w:jc w:val="center"/>
        <w:outlineLvl w:val="3"/>
      </w:pPr>
      <w:r>
        <w:rPr>
          <w:sz w:val="24"/>
          <w:b/>
        </w:rPr>
        <w:t>项目名称：</w:t>
      </w:r>
      <w:r>
        <w:rPr>
          <w:sz w:val="24"/>
          <w:b/>
        </w:rPr>
        <w:t>广州市白云区市场监督管理局新开办企业印章刻制项目</w:t>
      </w:r>
    </w:p>
    <w:p>
      <w:pPr>
        <w:pStyle w:val="null3"/>
        <w:jc w:val="center"/>
        <w:outlineLvl w:val="3"/>
      </w:pPr>
      <w:r>
        <w:rPr>
          <w:sz w:val="24"/>
          <w:b/>
        </w:rPr>
        <w:t>采购人：</w:t>
      </w:r>
      <w:r>
        <w:rPr>
          <w:sz w:val="24"/>
          <w:b/>
        </w:rPr>
        <w:t>广州市白云区市场监督管理局</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广州市白云区市场监督管理局</w:t>
      </w:r>
      <w:r>
        <w:rPr/>
        <w:t>的委托，采用</w:t>
      </w:r>
      <w:r>
        <w:rPr/>
        <w:t>公开招标</w:t>
      </w:r>
      <w:r>
        <w:rPr/>
        <w:t>方式组织采购</w:t>
      </w:r>
      <w:r>
        <w:rPr/>
        <w:t>广州市白云区市场监督管理局新开办企业印章刻制项目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广州市白云区市场监督管理局新开办企业印章刻制项目</w:t>
      </w:r>
    </w:p>
    <w:p>
      <w:pPr>
        <w:pStyle w:val="null3"/>
        <w:ind w:firstLine="480"/>
      </w:pPr>
      <w:r>
        <w:rPr/>
        <w:t>采购计划编号：</w:t>
      </w:r>
      <w:r>
        <w:rPr/>
        <w:t>440111-2025-00729</w:t>
      </w:r>
    </w:p>
    <w:p>
      <w:pPr>
        <w:pStyle w:val="null3"/>
        <w:ind w:firstLine="480"/>
      </w:pPr>
      <w:r>
        <w:rPr/>
        <w:t>采购项目编号：</w:t>
      </w:r>
      <w:r>
        <w:rPr/>
        <w:t>GZCQC2501FG02022</w:t>
      </w:r>
    </w:p>
    <w:p>
      <w:pPr>
        <w:pStyle w:val="null3"/>
        <w:ind w:firstLine="480"/>
      </w:pPr>
      <w:r>
        <w:rPr/>
        <w:t>采购方式：</w:t>
      </w:r>
      <w:r>
        <w:rPr/>
        <w:t>公开招标</w:t>
      </w:r>
    </w:p>
    <w:p>
      <w:pPr>
        <w:pStyle w:val="null3"/>
        <w:ind w:firstLine="480"/>
      </w:pPr>
      <w:r>
        <w:rPr/>
        <w:t>预算金额：</w:t>
      </w:r>
      <w:r>
        <w:rPr/>
        <w:t>3,400,000.00</w:t>
      </w:r>
      <w:r>
        <w:rPr/>
        <w:t>元</w:t>
      </w:r>
    </w:p>
    <w:p>
      <w:pPr>
        <w:pStyle w:val="null3"/>
        <w:outlineLvl w:val="3"/>
      </w:pPr>
      <w:r>
        <w:rPr>
          <w:sz w:val="24"/>
          <w:b/>
        </w:rPr>
        <w:t>2.项目内容及需求情况（采购项目技术规格、参数及要求）</w:t>
      </w:r>
    </w:p>
    <w:p>
      <w:pPr>
        <w:pStyle w:val="null3"/>
      </w:pPr>
      <w:r>
        <w:rPr/>
        <w:t>采购包1(新开办企业印章刻制服务（综合性）):</w:t>
      </w:r>
    </w:p>
    <w:p>
      <w:pPr>
        <w:pStyle w:val="null3"/>
      </w:pPr>
      <w:r>
        <w:rPr/>
        <w:t>采购包预算金额：600,000.00元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其他商务服务</w:t>
            </w:r>
          </w:p>
        </w:tc>
        <w:tc>
          <w:tcPr>
            <w:tcW w:type="dxa" w:w="2052"/>
          </w:tcPr>
          <w:p>
            <w:pPr>
              <w:pStyle w:val="null3"/>
            </w:pPr>
            <w:r>
              <w:rPr/>
              <w:t>新开办企业印章刻制服务（综合性）</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600,000.00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合同履行期限：合同生效起一年（合同到期或承接的预算金额使用完毕视为合同终止）</w:t>
      </w:r>
    </w:p>
    <w:p>
      <w:pPr>
        <w:pStyle w:val="null3"/>
      </w:pPr>
      <w:r>
        <w:rPr/>
        <w:t>采购包2(新开办企业印章刻制服务（普通）):</w:t>
      </w:r>
    </w:p>
    <w:p>
      <w:pPr>
        <w:pStyle w:val="null3"/>
      </w:pPr>
      <w:r>
        <w:rPr/>
        <w:t>采购包预算金额：2,800,000.00元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其他商务服务</w:t>
            </w:r>
          </w:p>
        </w:tc>
        <w:tc>
          <w:tcPr>
            <w:tcW w:type="dxa" w:w="2052"/>
          </w:tcPr>
          <w:p>
            <w:pPr>
              <w:pStyle w:val="null3"/>
            </w:pPr>
            <w:r>
              <w:rPr/>
              <w:t>新开办企业印章刻制服务（普通）</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2,800,000.00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合同履行期限：合同生效起一年（合同到期或承接的预算金额使用完毕视为合同终止）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w:t>
      </w:r>
    </w:p>
    <w:p>
      <w:pPr>
        <w:pStyle w:val="null3"/>
        <w:outlineLvl w:val="3"/>
      </w:pPr>
      <w:r>
        <w:rPr>
          <w:sz w:val="24"/>
          <w:b/>
        </w:rPr>
        <w:t>2.落实政府采购政策需满足的资格要求：</w:t>
      </w:r>
    </w:p>
    <w:p>
      <w:pPr>
        <w:pStyle w:val="null3"/>
        <w:jc w:val="left"/>
      </w:pPr>
      <w:r>
        <w:rPr/>
        <w:t>采购包1（新开办企业印章刻制服务（综合性））：</w:t>
      </w:r>
      <w:r>
        <w:rPr/>
        <w:t>本项目整体专门面向小微企业采购。投标人须符合本项目采购标的对应行业（本项目行业为：其他未列明行业）的政策划分标准的小微企业。监狱企业、残疾人福利性单位视同小型、微型企业。（注：小微企业以投标人填写的《中小企业声明函》（服务）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p>
      <w:pPr>
        <w:pStyle w:val="null3"/>
        <w:jc w:val="left"/>
      </w:pPr>
      <w:r>
        <w:rPr/>
        <w:t>采购包2（新开办企业印章刻制服务（普通））：</w:t>
      </w:r>
      <w:r>
        <w:rPr/>
        <w:t>本项目整体专门面向小微企业采购。投标人须符合本项目采购标的对应行业（本项目行业为：其他未列明行业）的政策划分标准的小微企业。监狱企业、残疾人福利性单位视同小型、微型企业。（注：小微企业以投标人填写的《中小企业声明函》（服务）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采购包1（新开办企业印章刻制服务（综合性））：</w:t>
      </w:r>
    </w:p>
    <w:p>
      <w:pPr>
        <w:pStyle w:val="null3"/>
      </w:pPr>
      <w:r>
        <w:rPr/>
        <w:t>1)投标人须持有公章刻制业《特种行业许可证》。</w:t>
      </w:r>
    </w:p>
    <w:p>
      <w:pPr>
        <w:pStyle w:val="null3"/>
      </w:pPr>
      <w:r>
        <w:rPr/>
        <w:t>2)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3)单位负责人为同一人或者存在直接控股、管理关系的不同供应商，不得参加同一合同项下的政府采购活动。（依据《投标函》）</w:t>
      </w:r>
    </w:p>
    <w:p>
      <w:pPr>
        <w:pStyle w:val="null3"/>
      </w:pPr>
      <w:r>
        <w:rPr/>
        <w:t>4)为采购项目提供整体设计、规范编制或者项目管理、监理、检测等服务的供应商，不得再参加该采购项目的其他采购活动。（依据《投标函》）</w:t>
      </w:r>
    </w:p>
    <w:p>
      <w:pPr>
        <w:pStyle w:val="null3"/>
      </w:pPr>
      <w:r>
        <w:rPr/>
        <w:t>采购包2（新开办企业印章刻制服务（普通））：</w:t>
      </w:r>
    </w:p>
    <w:p>
      <w:pPr>
        <w:pStyle w:val="null3"/>
      </w:pPr>
      <w:r>
        <w:rPr/>
        <w:t>1)投标人须持有公章刻制业《特种行业许可证》。</w:t>
      </w:r>
    </w:p>
    <w:p>
      <w:pPr>
        <w:pStyle w:val="null3"/>
      </w:pPr>
      <w:r>
        <w:rPr/>
        <w:t>2)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3)单位负责人为同一人或者存在直接控股、管理关系的不同供应商，不得参加同一合同项下的政府采购活动。（依据《投标函》）</w:t>
      </w:r>
    </w:p>
    <w:p>
      <w:pPr>
        <w:pStyle w:val="null3"/>
      </w:pPr>
      <w:r>
        <w:rPr/>
        <w:t>4)为采购项目提供整体设计、规范编制或者项目管理、监理、检测等服务的供应商，不得再参加该采购项目的其他采购活动。（依据《投标函》）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广州市白云区市场监督管理局</w:t>
      </w:r>
    </w:p>
    <w:p>
      <w:pPr>
        <w:pStyle w:val="null3"/>
        <w:ind w:firstLine="480"/>
      </w:pPr>
      <w:r>
        <w:rPr/>
        <w:t xml:space="preserve"> 地址：</w:t>
      </w:r>
      <w:r>
        <w:rPr/>
        <w:t>广州市白云区棠景南街21号</w:t>
      </w:r>
    </w:p>
    <w:p>
      <w:pPr>
        <w:pStyle w:val="null3"/>
        <w:ind w:firstLine="480"/>
      </w:pPr>
      <w:r>
        <w:rPr/>
        <w:t xml:space="preserve"> 联系方式：</w:t>
      </w:r>
      <w:r>
        <w:rPr/>
        <w:t>020-26097935</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吴小姐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投标人可选择部分或所有采购包进行投标，但应对所选采购包进行整体投标，不允许仅对包内其中部分内容进行投标。本项目允许兼投兼中，采购包1可以兼中采购包2。</w:t>
      </w:r>
    </w:p>
    <w:p>
      <w:pPr>
        <w:pStyle w:val="null3"/>
        <w:ind w:firstLine="422"/>
        <w:jc w:val="both"/>
      </w:pPr>
      <w:r>
        <w:rPr>
          <w:sz w:val="24"/>
          <w:b/>
        </w:rPr>
        <w:t>（一）项目概况：</w:t>
      </w:r>
    </w:p>
    <w:p>
      <w:pPr>
        <w:pStyle w:val="null3"/>
        <w:ind w:firstLine="420"/>
        <w:jc w:val="both"/>
      </w:pPr>
      <w:r>
        <w:rPr>
          <w:sz w:val="24"/>
        </w:rPr>
        <w:t>为提升企业开办便利度，进一步降低企业开办成本，让改革红利惠及企业，优化营商环境，拟采取政府购买服务方式，确定符合资质的刻章公司为白云区内新设立企业免费提供刻章服务。</w:t>
      </w:r>
    </w:p>
    <w:p>
      <w:pPr>
        <w:pStyle w:val="null3"/>
        <w:ind w:firstLine="422"/>
        <w:jc w:val="both"/>
      </w:pPr>
      <w:r>
        <w:rPr>
          <w:sz w:val="24"/>
          <w:b/>
        </w:rPr>
        <w:t>（二）项目的内容与要求</w:t>
      </w:r>
    </w:p>
    <w:p>
      <w:pPr>
        <w:pStyle w:val="null3"/>
        <w:ind w:firstLine="420"/>
        <w:jc w:val="both"/>
      </w:pPr>
      <w:r>
        <w:rPr>
          <w:sz w:val="24"/>
        </w:rPr>
        <w:t>1、本项目总预算为人民币340.00万元，通过“政府买单”方式为白云区内2025年新开办企业免费提供印章刻制服务。</w:t>
      </w:r>
    </w:p>
    <w:p>
      <w:pPr>
        <w:pStyle w:val="null3"/>
        <w:ind w:firstLine="420"/>
        <w:jc w:val="both"/>
      </w:pPr>
      <w:r>
        <w:rPr>
          <w:sz w:val="24"/>
        </w:rPr>
        <w:t>2、本项目分为2个采购包组，其中采购包1确定2名中标人，按中标人综合得分排序前2名的投标人为采购包1的第一中标候选人，采购包1的中标人同时承接广州市白云区政务服务中心和广州市政务服务中心民科园分中心业务；采购包2确定14名中标人，按中标人综合得分排序前14名的投标人为采购包2的第一中标候选人，采购包2的中标人仅承接广州市白云区政务服务中心业务。每个采购包的中标人对应排名中的预算金额，本项目按实结算。</w:t>
      </w:r>
    </w:p>
    <w:p>
      <w:pPr>
        <w:pStyle w:val="null3"/>
        <w:ind w:firstLine="482"/>
        <w:jc w:val="both"/>
      </w:pPr>
      <w:r>
        <w:rPr>
          <w:sz w:val="24"/>
          <w:b/>
        </w:rPr>
        <w:t>（三）项目一览表</w:t>
      </w:r>
    </w:p>
    <w:tbl>
      <w:tblPr>
        <w:tblW w:w="0" w:type="auto"/>
        <w:tblBorders>
          <w:top w:val="none" w:color="000000" w:sz="4"/>
          <w:left w:val="none" w:color="000000" w:sz="4"/>
          <w:bottom w:val="none" w:color="000000" w:sz="4"/>
          <w:right w:val="none" w:color="000000" w:sz="4"/>
          <w:insideH w:val="none"/>
          <w:insideV w:val="none"/>
        </w:tblBorders>
      </w:tblPr>
      <w:tblGrid>
        <w:gridCol w:w="869"/>
        <w:gridCol w:w="1407"/>
        <w:gridCol w:w="1642"/>
        <w:gridCol w:w="4388"/>
      </w:tblGrid>
      <w:tr>
        <w:tc>
          <w:tcPr>
            <w:tcW w:type="dxa" w:w="86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采购包号</w:t>
            </w:r>
          </w:p>
        </w:tc>
        <w:tc>
          <w:tcPr>
            <w:tcW w:type="dxa" w:w="140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中标人排名（根据综合得分排序）</w:t>
            </w:r>
          </w:p>
        </w:tc>
        <w:tc>
          <w:tcPr>
            <w:tcW w:type="dxa" w:w="16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承接预算金额（元）</w:t>
            </w:r>
          </w:p>
        </w:tc>
        <w:tc>
          <w:tcPr>
            <w:tcW w:type="dxa" w:w="438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备注</w:t>
            </w:r>
          </w:p>
        </w:tc>
      </w:tr>
      <w:tr>
        <w:tc>
          <w:tcPr>
            <w:tcW w:type="dxa" w:w="8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01</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01</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300000</w:t>
            </w:r>
          </w:p>
        </w:tc>
        <w:tc>
          <w:tcPr>
            <w:tcW w:type="dxa" w:w="43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排名1-2的中标人（同时承接广州市白云区政务服务中心和广州市政务服务中心民科园分中心业务）承接数量按实结算。</w:t>
            </w:r>
          </w:p>
          <w:p>
            <w:pPr>
              <w:pStyle w:val="null3"/>
            </w:pPr>
            <w:r>
              <w:rPr>
                <w:sz w:val="24"/>
                <w:b/>
              </w:rPr>
              <w:t>同一投标人在该采购包的中标数量不超过一个。</w:t>
            </w:r>
          </w:p>
        </w:tc>
      </w:tr>
      <w:tr>
        <w:tc>
          <w:tcPr>
            <w:tcW w:type="dxa" w:w="869"/>
            <w:vMerge/>
            <w:tcBorders>
              <w:top w:val="none" w:color="000000" w:sz="4"/>
              <w:left w:val="single" w:color="000000" w:sz="4"/>
              <w:bottom w:val="single" w:color="000000" w:sz="4"/>
              <w:right w:val="single" w:color="000000" w:sz="4"/>
            </w:tcBorders>
          </w:tcP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02</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300000</w:t>
            </w:r>
          </w:p>
        </w:tc>
        <w:tc>
          <w:tcPr>
            <w:tcW w:type="dxa" w:w="4388"/>
            <w:vMerge/>
            <w:tcBorders>
              <w:top w:val="none" w:color="000000" w:sz="4"/>
              <w:left w:val="none" w:color="000000" w:sz="4"/>
              <w:bottom w:val="single" w:color="000000" w:sz="4"/>
              <w:right w:val="single" w:color="000000" w:sz="4"/>
            </w:tcBorders>
          </w:tcPr>
          <w:p/>
        </w:tc>
      </w:tr>
      <w:tr>
        <w:tc>
          <w:tcPr>
            <w:tcW w:type="dxa" w:w="8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02</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01</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200000</w:t>
            </w:r>
          </w:p>
        </w:tc>
        <w:tc>
          <w:tcPr>
            <w:tcW w:type="dxa" w:w="43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排名1-14的中标人（仅承接广州市白云区政务服务中心业务）承接数量按实结算。</w:t>
            </w:r>
          </w:p>
          <w:p>
            <w:pPr>
              <w:pStyle w:val="null3"/>
            </w:pPr>
            <w:r>
              <w:rPr>
                <w:sz w:val="24"/>
                <w:b/>
              </w:rPr>
              <w:t>同一投标人在该采购包的中标数量不超过一个。</w:t>
            </w:r>
          </w:p>
        </w:tc>
      </w:tr>
      <w:tr>
        <w:tc>
          <w:tcPr>
            <w:tcW w:type="dxa" w:w="869"/>
            <w:vMerge/>
            <w:tcBorders>
              <w:top w:val="none" w:color="000000" w:sz="4"/>
              <w:left w:val="single" w:color="000000" w:sz="4"/>
              <w:bottom w:val="single" w:color="000000" w:sz="4"/>
              <w:right w:val="single" w:color="000000" w:sz="4"/>
            </w:tcBorders>
          </w:tcP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02</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200000</w:t>
            </w:r>
          </w:p>
        </w:tc>
        <w:tc>
          <w:tcPr>
            <w:tcW w:type="dxa" w:w="4388"/>
            <w:vMerge/>
            <w:tcBorders>
              <w:top w:val="none" w:color="000000" w:sz="4"/>
              <w:left w:val="none" w:color="000000" w:sz="4"/>
              <w:bottom w:val="single" w:color="000000" w:sz="4"/>
              <w:right w:val="single" w:color="000000" w:sz="4"/>
            </w:tcBorders>
          </w:tcPr>
          <w:p/>
        </w:tc>
      </w:tr>
      <w:tr>
        <w:tc>
          <w:tcPr>
            <w:tcW w:type="dxa" w:w="869"/>
            <w:vMerge/>
            <w:tcBorders>
              <w:top w:val="none" w:color="000000" w:sz="4"/>
              <w:left w:val="single" w:color="000000" w:sz="4"/>
              <w:bottom w:val="single" w:color="000000" w:sz="4"/>
              <w:right w:val="single" w:color="000000" w:sz="4"/>
            </w:tcBorders>
          </w:tcP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03</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200000</w:t>
            </w:r>
          </w:p>
        </w:tc>
        <w:tc>
          <w:tcPr>
            <w:tcW w:type="dxa" w:w="4388"/>
            <w:vMerge/>
            <w:tcBorders>
              <w:top w:val="none" w:color="000000" w:sz="4"/>
              <w:left w:val="none" w:color="000000" w:sz="4"/>
              <w:bottom w:val="single" w:color="000000" w:sz="4"/>
              <w:right w:val="single" w:color="000000" w:sz="4"/>
            </w:tcBorders>
          </w:tcPr>
          <w:p/>
        </w:tc>
      </w:tr>
      <w:tr>
        <w:tc>
          <w:tcPr>
            <w:tcW w:type="dxa" w:w="869"/>
            <w:vMerge/>
            <w:tcBorders>
              <w:top w:val="none" w:color="000000" w:sz="4"/>
              <w:left w:val="single" w:color="000000" w:sz="4"/>
              <w:bottom w:val="single" w:color="000000" w:sz="4"/>
              <w:right w:val="single" w:color="000000" w:sz="4"/>
            </w:tcBorders>
          </w:tcP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04</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200000</w:t>
            </w:r>
          </w:p>
        </w:tc>
        <w:tc>
          <w:tcPr>
            <w:tcW w:type="dxa" w:w="4388"/>
            <w:vMerge/>
            <w:tcBorders>
              <w:top w:val="none" w:color="000000" w:sz="4"/>
              <w:left w:val="none" w:color="000000" w:sz="4"/>
              <w:bottom w:val="single" w:color="000000" w:sz="4"/>
              <w:right w:val="single" w:color="000000" w:sz="4"/>
            </w:tcBorders>
          </w:tcPr>
          <w:p/>
        </w:tc>
      </w:tr>
      <w:tr>
        <w:tc>
          <w:tcPr>
            <w:tcW w:type="dxa" w:w="869"/>
            <w:vMerge/>
            <w:tcBorders>
              <w:top w:val="none" w:color="000000" w:sz="4"/>
              <w:left w:val="single" w:color="000000" w:sz="4"/>
              <w:bottom w:val="single" w:color="000000" w:sz="4"/>
              <w:right w:val="single" w:color="000000" w:sz="4"/>
            </w:tcBorders>
          </w:tcP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05</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200000</w:t>
            </w:r>
          </w:p>
        </w:tc>
        <w:tc>
          <w:tcPr>
            <w:tcW w:type="dxa" w:w="4388"/>
            <w:vMerge/>
            <w:tcBorders>
              <w:top w:val="none" w:color="000000" w:sz="4"/>
              <w:left w:val="none" w:color="000000" w:sz="4"/>
              <w:bottom w:val="single" w:color="000000" w:sz="4"/>
              <w:right w:val="single" w:color="000000" w:sz="4"/>
            </w:tcBorders>
          </w:tcPr>
          <w:p/>
        </w:tc>
      </w:tr>
      <w:tr>
        <w:tc>
          <w:tcPr>
            <w:tcW w:type="dxa" w:w="869"/>
            <w:vMerge/>
            <w:tcBorders>
              <w:top w:val="none" w:color="000000" w:sz="4"/>
              <w:left w:val="single" w:color="000000" w:sz="4"/>
              <w:bottom w:val="single" w:color="000000" w:sz="4"/>
              <w:right w:val="single" w:color="000000" w:sz="4"/>
            </w:tcBorders>
          </w:tcP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06</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200000</w:t>
            </w:r>
          </w:p>
        </w:tc>
        <w:tc>
          <w:tcPr>
            <w:tcW w:type="dxa" w:w="4388"/>
            <w:vMerge/>
            <w:tcBorders>
              <w:top w:val="none" w:color="000000" w:sz="4"/>
              <w:left w:val="none" w:color="000000" w:sz="4"/>
              <w:bottom w:val="single" w:color="000000" w:sz="4"/>
              <w:right w:val="single" w:color="000000" w:sz="4"/>
            </w:tcBorders>
          </w:tcPr>
          <w:p/>
        </w:tc>
      </w:tr>
      <w:tr>
        <w:tc>
          <w:tcPr>
            <w:tcW w:type="dxa" w:w="869"/>
            <w:vMerge/>
            <w:tcBorders>
              <w:top w:val="none" w:color="000000" w:sz="4"/>
              <w:left w:val="single" w:color="000000" w:sz="4"/>
              <w:bottom w:val="single" w:color="000000" w:sz="4"/>
              <w:right w:val="single" w:color="000000" w:sz="4"/>
            </w:tcBorders>
          </w:tcP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07</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200000</w:t>
            </w:r>
          </w:p>
        </w:tc>
        <w:tc>
          <w:tcPr>
            <w:tcW w:type="dxa" w:w="4388"/>
            <w:vMerge/>
            <w:tcBorders>
              <w:top w:val="none" w:color="000000" w:sz="4"/>
              <w:left w:val="none" w:color="000000" w:sz="4"/>
              <w:bottom w:val="single" w:color="000000" w:sz="4"/>
              <w:right w:val="single" w:color="000000" w:sz="4"/>
            </w:tcBorders>
          </w:tcPr>
          <w:p/>
        </w:tc>
      </w:tr>
      <w:tr>
        <w:tc>
          <w:tcPr>
            <w:tcW w:type="dxa" w:w="869"/>
            <w:vMerge/>
            <w:tcBorders>
              <w:top w:val="none" w:color="000000" w:sz="4"/>
              <w:left w:val="single" w:color="000000" w:sz="4"/>
              <w:bottom w:val="single" w:color="000000" w:sz="4"/>
              <w:right w:val="single" w:color="000000" w:sz="4"/>
            </w:tcBorders>
          </w:tcP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08</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200000</w:t>
            </w:r>
          </w:p>
        </w:tc>
        <w:tc>
          <w:tcPr>
            <w:tcW w:type="dxa" w:w="4388"/>
            <w:vMerge/>
            <w:tcBorders>
              <w:top w:val="none" w:color="000000" w:sz="4"/>
              <w:left w:val="none" w:color="000000" w:sz="4"/>
              <w:bottom w:val="single" w:color="000000" w:sz="4"/>
              <w:right w:val="single" w:color="000000" w:sz="4"/>
            </w:tcBorders>
          </w:tcPr>
          <w:p/>
        </w:tc>
      </w:tr>
      <w:tr>
        <w:tc>
          <w:tcPr>
            <w:tcW w:type="dxa" w:w="869"/>
            <w:vMerge/>
            <w:tcBorders>
              <w:top w:val="none" w:color="000000" w:sz="4"/>
              <w:left w:val="single" w:color="000000" w:sz="4"/>
              <w:bottom w:val="single" w:color="000000" w:sz="4"/>
              <w:right w:val="single" w:color="000000" w:sz="4"/>
            </w:tcBorders>
          </w:tcP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09</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200000</w:t>
            </w:r>
          </w:p>
        </w:tc>
        <w:tc>
          <w:tcPr>
            <w:tcW w:type="dxa" w:w="4388"/>
            <w:vMerge/>
            <w:tcBorders>
              <w:top w:val="none" w:color="000000" w:sz="4"/>
              <w:left w:val="none" w:color="000000" w:sz="4"/>
              <w:bottom w:val="single" w:color="000000" w:sz="4"/>
              <w:right w:val="single" w:color="000000" w:sz="4"/>
            </w:tcBorders>
          </w:tcPr>
          <w:p/>
        </w:tc>
      </w:tr>
      <w:tr>
        <w:tc>
          <w:tcPr>
            <w:tcW w:type="dxa" w:w="869"/>
            <w:vMerge/>
            <w:tcBorders>
              <w:top w:val="none" w:color="000000" w:sz="4"/>
              <w:left w:val="single" w:color="000000" w:sz="4"/>
              <w:bottom w:val="single" w:color="000000" w:sz="4"/>
              <w:right w:val="single" w:color="000000" w:sz="4"/>
            </w:tcBorders>
          </w:tcP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200000</w:t>
            </w:r>
          </w:p>
        </w:tc>
        <w:tc>
          <w:tcPr>
            <w:tcW w:type="dxa" w:w="4388"/>
            <w:vMerge/>
            <w:tcBorders>
              <w:top w:val="none" w:color="000000" w:sz="4"/>
              <w:left w:val="none" w:color="000000" w:sz="4"/>
              <w:bottom w:val="single" w:color="000000" w:sz="4"/>
              <w:right w:val="single" w:color="000000" w:sz="4"/>
            </w:tcBorders>
          </w:tcPr>
          <w:p/>
        </w:tc>
      </w:tr>
      <w:tr>
        <w:tc>
          <w:tcPr>
            <w:tcW w:type="dxa" w:w="869"/>
            <w:vMerge/>
            <w:tcBorders>
              <w:top w:val="none" w:color="000000" w:sz="4"/>
              <w:left w:val="single" w:color="000000" w:sz="4"/>
              <w:bottom w:val="single" w:color="000000" w:sz="4"/>
              <w:right w:val="single" w:color="000000" w:sz="4"/>
            </w:tcBorders>
          </w:tcP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200000</w:t>
            </w:r>
          </w:p>
        </w:tc>
        <w:tc>
          <w:tcPr>
            <w:tcW w:type="dxa" w:w="4388"/>
            <w:vMerge/>
            <w:tcBorders>
              <w:top w:val="none" w:color="000000" w:sz="4"/>
              <w:left w:val="none" w:color="000000" w:sz="4"/>
              <w:bottom w:val="single" w:color="000000" w:sz="4"/>
              <w:right w:val="single" w:color="000000" w:sz="4"/>
            </w:tcBorders>
          </w:tcPr>
          <w:p/>
        </w:tc>
      </w:tr>
      <w:tr>
        <w:tc>
          <w:tcPr>
            <w:tcW w:type="dxa" w:w="869"/>
            <w:vMerge/>
            <w:tcBorders>
              <w:top w:val="none" w:color="000000" w:sz="4"/>
              <w:left w:val="single" w:color="000000" w:sz="4"/>
              <w:bottom w:val="single" w:color="000000" w:sz="4"/>
              <w:right w:val="single" w:color="000000" w:sz="4"/>
            </w:tcBorders>
          </w:tcP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200000</w:t>
            </w:r>
          </w:p>
        </w:tc>
        <w:tc>
          <w:tcPr>
            <w:tcW w:type="dxa" w:w="4388"/>
            <w:vMerge/>
            <w:tcBorders>
              <w:top w:val="none" w:color="000000" w:sz="4"/>
              <w:left w:val="none" w:color="000000" w:sz="4"/>
              <w:bottom w:val="single" w:color="000000" w:sz="4"/>
              <w:right w:val="single" w:color="000000" w:sz="4"/>
            </w:tcBorders>
          </w:tcPr>
          <w:p/>
        </w:tc>
      </w:tr>
      <w:tr>
        <w:tc>
          <w:tcPr>
            <w:tcW w:type="dxa" w:w="869"/>
            <w:vMerge/>
            <w:tcBorders>
              <w:top w:val="none" w:color="000000" w:sz="4"/>
              <w:left w:val="single" w:color="000000" w:sz="4"/>
              <w:bottom w:val="single" w:color="000000" w:sz="4"/>
              <w:right w:val="single" w:color="000000" w:sz="4"/>
            </w:tcBorders>
          </w:tcP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200000</w:t>
            </w:r>
          </w:p>
        </w:tc>
        <w:tc>
          <w:tcPr>
            <w:tcW w:type="dxa" w:w="4388"/>
            <w:vMerge/>
            <w:tcBorders>
              <w:top w:val="none" w:color="000000" w:sz="4"/>
              <w:left w:val="none" w:color="000000" w:sz="4"/>
              <w:bottom w:val="single" w:color="000000" w:sz="4"/>
              <w:right w:val="single" w:color="000000" w:sz="4"/>
            </w:tcBorders>
          </w:tcPr>
          <w:p/>
        </w:tc>
      </w:tr>
      <w:tr>
        <w:tc>
          <w:tcPr>
            <w:tcW w:type="dxa" w:w="869"/>
            <w:vMerge/>
            <w:tcBorders>
              <w:top w:val="none" w:color="000000" w:sz="4"/>
              <w:left w:val="single" w:color="000000" w:sz="4"/>
              <w:bottom w:val="single" w:color="000000" w:sz="4"/>
              <w:right w:val="single" w:color="000000" w:sz="4"/>
            </w:tcBorders>
          </w:tcP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200000</w:t>
            </w:r>
          </w:p>
        </w:tc>
        <w:tc>
          <w:tcPr>
            <w:tcW w:type="dxa" w:w="4388"/>
            <w:vMerge/>
            <w:tcBorders>
              <w:top w:val="none" w:color="000000" w:sz="4"/>
              <w:left w:val="none" w:color="000000" w:sz="4"/>
              <w:bottom w:val="single" w:color="000000" w:sz="4"/>
              <w:right w:val="single" w:color="000000" w:sz="4"/>
            </w:tcBorders>
          </w:tcPr>
          <w:p/>
        </w:tc>
      </w:tr>
    </w:tbl>
    <w:p>
      <w:pPr>
        <w:pStyle w:val="null3"/>
        <w:ind w:firstLine="420"/>
        <w:jc w:val="both"/>
      </w:pPr>
      <w:r>
        <w:rPr>
          <w:sz w:val="24"/>
          <w:color w:val="000000"/>
        </w:rPr>
        <w:t>★</w:t>
      </w:r>
      <w:r>
        <w:rPr>
          <w:sz w:val="24"/>
          <w:b/>
        </w:rPr>
        <w:t>（四）项目报价及结算要求</w:t>
      </w:r>
    </w:p>
    <w:p>
      <w:pPr>
        <w:pStyle w:val="null3"/>
        <w:ind w:firstLine="420"/>
        <w:jc w:val="both"/>
      </w:pPr>
      <w:r>
        <w:rPr>
          <w:sz w:val="24"/>
          <w:color w:val="000000"/>
        </w:rPr>
        <w:t>1</w:t>
      </w:r>
      <w:r>
        <w:rPr>
          <w:sz w:val="24"/>
          <w:color w:val="000000"/>
        </w:rPr>
        <w:t>、本项目须报每套印章单价，每套印章刻制费用综合单价最高限价：60元每套，凡超过单价最高限价的报价均视为无效报价。</w:t>
      </w:r>
    </w:p>
    <w:p>
      <w:pPr>
        <w:pStyle w:val="null3"/>
        <w:ind w:firstLine="420"/>
        <w:jc w:val="both"/>
      </w:pPr>
      <w:r>
        <w:rPr>
          <w:sz w:val="24"/>
          <w:color w:val="000000"/>
        </w:rPr>
        <w:t>2</w:t>
      </w:r>
      <w:r>
        <w:rPr>
          <w:sz w:val="24"/>
          <w:color w:val="000000"/>
        </w:rPr>
        <w:t>、每套印章价格已包含货物及配套货物的设计、制造、检验、包装、运输、销毁、保险、税费以及技术服务（包括技术资料、图纸的提供）、质保期服务及备品备件发生的全部费用，采购人不再额外支付任何费用。</w:t>
      </w:r>
    </w:p>
    <w:p>
      <w:pPr>
        <w:pStyle w:val="null3"/>
        <w:ind w:firstLine="420"/>
        <w:jc w:val="both"/>
      </w:pPr>
      <w:r>
        <w:rPr>
          <w:sz w:val="24"/>
          <w:color w:val="000000"/>
        </w:rPr>
        <w:t>3</w:t>
      </w:r>
      <w:r>
        <w:rPr>
          <w:sz w:val="24"/>
          <w:color w:val="000000"/>
        </w:rPr>
        <w:t>、采购实际结算金额=一套印章中标单价×实际采购数量。</w:t>
      </w:r>
    </w:p>
    <w:p>
      <w:pPr>
        <w:pStyle w:val="null3"/>
        <w:ind w:firstLine="422"/>
        <w:jc w:val="both"/>
      </w:pPr>
      <w:r>
        <w:rPr>
          <w:sz w:val="24"/>
          <w:b/>
          <w:color w:val="000000"/>
        </w:rPr>
        <w:t>（五）定标</w:t>
      </w:r>
    </w:p>
    <w:p>
      <w:pPr>
        <w:pStyle w:val="null3"/>
        <w:ind w:firstLine="420"/>
        <w:jc w:val="both"/>
      </w:pPr>
      <w:r>
        <w:rPr>
          <w:sz w:val="24"/>
        </w:rPr>
        <w:t>1、本项目根据投标人的综合得分排名确定对应中标人数。</w:t>
      </w:r>
    </w:p>
    <w:p>
      <w:pPr>
        <w:pStyle w:val="null3"/>
        <w:ind w:firstLine="420"/>
        <w:jc w:val="both"/>
      </w:pPr>
      <w:r>
        <w:rPr>
          <w:sz w:val="24"/>
        </w:rPr>
        <w:t>（1）评标委员会按照以下要求推荐本项目的第一中标候选人：</w:t>
      </w:r>
    </w:p>
    <w:p>
      <w:pPr>
        <w:pStyle w:val="null3"/>
        <w:ind w:firstLine="422"/>
        <w:jc w:val="both"/>
      </w:pPr>
      <w:r>
        <w:rPr>
          <w:sz w:val="24"/>
          <w:b/>
        </w:rPr>
        <w:t>采购包1：</w:t>
      </w:r>
    </w:p>
    <w:p>
      <w:pPr>
        <w:pStyle w:val="null3"/>
        <w:ind w:firstLine="420"/>
        <w:jc w:val="both"/>
      </w:pPr>
      <w:r>
        <w:rPr>
          <w:sz w:val="24"/>
        </w:rPr>
        <w:t>当“本项目有效投标人＜3个”时，该项目按废标处理。（有效投标人指通过资格性审查、符合性审查的投标人）</w:t>
      </w:r>
    </w:p>
    <w:p>
      <w:pPr>
        <w:pStyle w:val="null3"/>
        <w:ind w:firstLine="420"/>
        <w:jc w:val="both"/>
      </w:pPr>
      <w:r>
        <w:rPr>
          <w:sz w:val="24"/>
        </w:rPr>
        <w:t>当“本项目有效投标人≥3个”时，按照投标人名次确定前2名为第一中标候选人。</w:t>
      </w:r>
    </w:p>
    <w:p>
      <w:pPr>
        <w:pStyle w:val="null3"/>
        <w:ind w:firstLine="422"/>
        <w:jc w:val="both"/>
      </w:pPr>
      <w:r>
        <w:rPr>
          <w:sz w:val="24"/>
          <w:b/>
        </w:rPr>
        <w:t>采购包2：</w:t>
      </w:r>
    </w:p>
    <w:p>
      <w:pPr>
        <w:pStyle w:val="null3"/>
        <w:ind w:firstLine="420"/>
        <w:jc w:val="both"/>
      </w:pPr>
      <w:r>
        <w:rPr>
          <w:sz w:val="24"/>
        </w:rPr>
        <w:t>当“本项目有效投标人＜15个”时，该项目按废标处理。（有效投标人指通过资格性审查、符合性审查的投标人）</w:t>
      </w:r>
    </w:p>
    <w:p>
      <w:pPr>
        <w:pStyle w:val="null3"/>
        <w:ind w:firstLine="420"/>
        <w:jc w:val="both"/>
      </w:pPr>
      <w:r>
        <w:rPr>
          <w:sz w:val="24"/>
        </w:rPr>
        <w:t>当“本项目有效投标人≥15个”时，按照投标人名次确定前14名为第一中标候选人。</w:t>
      </w:r>
    </w:p>
    <w:p>
      <w:pPr>
        <w:pStyle w:val="null3"/>
        <w:ind w:firstLine="420"/>
        <w:jc w:val="both"/>
      </w:pPr>
      <w:r>
        <w:rPr>
          <w:sz w:val="24"/>
        </w:rPr>
        <w:t>（2）评标委员会按照以下要求推荐本项目的第二中标候选人：</w:t>
      </w:r>
    </w:p>
    <w:p>
      <w:pPr>
        <w:pStyle w:val="null3"/>
        <w:ind w:firstLine="422"/>
        <w:jc w:val="both"/>
      </w:pPr>
      <w:r>
        <w:rPr>
          <w:sz w:val="24"/>
          <w:b/>
        </w:rPr>
        <w:t>采购包1：</w:t>
      </w:r>
    </w:p>
    <w:p>
      <w:pPr>
        <w:pStyle w:val="null3"/>
        <w:ind w:firstLine="420"/>
        <w:jc w:val="both"/>
      </w:pPr>
      <w:r>
        <w:rPr>
          <w:sz w:val="24"/>
        </w:rPr>
        <w:t>评标委员会推荐完第一中标候选人后，按排名顺序推荐（1家）第二中标候选人。第二中标候选人的报价高于第一中标候选人（任意一个中标候选人）报价20％（含）以上的，不推荐该供应商为第二中标候选人。</w:t>
      </w:r>
    </w:p>
    <w:p>
      <w:pPr>
        <w:pStyle w:val="null3"/>
        <w:ind w:firstLine="422"/>
        <w:jc w:val="both"/>
      </w:pPr>
      <w:r>
        <w:rPr>
          <w:sz w:val="24"/>
          <w:b/>
        </w:rPr>
        <w:t>采购包2：</w:t>
      </w:r>
    </w:p>
    <w:p>
      <w:pPr>
        <w:pStyle w:val="null3"/>
        <w:ind w:firstLine="420"/>
        <w:jc w:val="both"/>
      </w:pPr>
      <w:r>
        <w:rPr>
          <w:sz w:val="24"/>
        </w:rPr>
        <w:t>评标委员会推荐完第一中标候选人后，按排名顺序推荐（1家）第二中标候选人。第二中标候选人的报价高于第一中标候选人（任意一个中标候选人）报价20％（含）以上的，不推荐该供应商为第二中标候选人。</w:t>
      </w:r>
    </w:p>
    <w:p>
      <w:pPr>
        <w:pStyle w:val="null3"/>
        <w:ind w:firstLine="420"/>
        <w:jc w:val="both"/>
      </w:pPr>
      <w:r>
        <w:rPr>
          <w:sz w:val="24"/>
        </w:rPr>
        <w:t>（3）评标委员会按招标文件所列的中标顺序及办法推荐各采购包的中标候选人。</w:t>
      </w:r>
    </w:p>
    <w:p>
      <w:pPr>
        <w:pStyle w:val="null3"/>
      </w:pPr>
      <w:r>
        <w:rPr/>
        <w:t>采购包1（新开办企业印章刻制服务（综合性））</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合同生效起一年（合同到期或承接的预算金额使用完毕视为合同终止）</w:t>
            </w:r>
          </w:p>
        </w:tc>
      </w:tr>
      <w:tr>
        <w:tc>
          <w:tcPr>
            <w:tcW w:type="dxa" w:w="4153"/>
          </w:tcPr>
          <w:p>
            <w:pPr>
              <w:pStyle w:val="null3"/>
            </w:pPr>
            <w:r>
              <w:rPr/>
              <w:t>标的提供的地点</w:t>
            </w:r>
          </w:p>
        </w:tc>
        <w:tc>
          <w:tcPr>
            <w:tcW w:type="dxa" w:w="4153"/>
          </w:tcPr>
          <w:p>
            <w:pPr>
              <w:pStyle w:val="null3"/>
            </w:pPr>
            <w:r>
              <w:rPr/>
              <w:t>采购人指定地点（广州市白云区政务服务中心和广州市政务服务中心民科园分中心）</w:t>
            </w:r>
          </w:p>
        </w:tc>
      </w:tr>
      <w:tr/>
      <w:tr/>
      <w:tr>
        <w:tc>
          <w:tcPr>
            <w:tcW w:type="dxa" w:w="4153"/>
          </w:tcPr>
          <w:p>
            <w:pPr>
              <w:pStyle w:val="null3"/>
            </w:pPr>
            <w:r>
              <w:rPr/>
              <w:t>付款方式</w:t>
            </w:r>
          </w:p>
        </w:tc>
        <w:tc>
          <w:tcPr>
            <w:tcW w:type="dxa" w:w="4153"/>
          </w:tcPr>
          <w:p>
            <w:pPr>
              <w:pStyle w:val="null3"/>
            </w:pPr>
            <w:r>
              <w:rPr/>
              <w:t>第1期为(进度款)：支付比例100%，1、刻章费用按每套计件方式按实际发生量进行结算，采购实际结算金额=一套印章中标单价×实际采购数量。合同期限一年，合同到期或采购金额累计达到相应的预算金额时，合同自动终止。 2、结算时间：结算周期为一月一结，中标人对新设立企业申请免费刻章的明细进行记录，并在每月10号前提供上一个月的印章刻制服务的相关凭证（发票及明细）交至采购人进行核实，待核验后由采购人统一向财政部门提起拨付上一个月的刻章费用，提起拨付即视为办理支付服务费。 3、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1期：1、每套印章，包括企业公章、财务专用章、发票专用章、合同专用章和法定代表人章各一枚共五枚符合规定的印章，印章符合《印章质量规范与检测方法》(GA241.9-2000)标准，按照普通平纹章的规格刻制。 2、验收标准：符合国家和（或）行业标准。如不合格，中标人必须进行修正直至合格。 3、所有印章须送至指定的交货现场后才能拆封，在开箱检验时须完好，无破损，内容与信息单相符。</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中标人责任，（一）出现以下任何一种情况的，视为违规。第一次违规采购人对中标人发出书面整改意见并停止派单5个工作日；第二次违规采购人对中标人发出书面整改意见并停止派单15个工作日；两次整改后再违规的，取消印章刻制服务合作资格，造成影响的由中标人承担全部责任： 1、因印章刻制企业内部原因且无正当理由导致印章刻制的整体服务时间超时的； 2、因印章刻制企业刻制的印章质量不过关，1年内出现损坏（不包含人为）的； 3、因印章刻制企业所刻印章不符合各部门和单位的出证要求的； 4、因印章刻制企业内部原因无正当理由不能完成要求的印章刻制工作的。 （二）出现以下任何一种情况的，取消印章刻制服务合作资格，造成影响的承担全部责任： 1、发现私自提高印章刻制费用或向企业索要印章刻制其它相关服务费用的； 2、发现提交虚假凭证骗取印章刻制费用的； 3、发生重大安全责任事故，造成较大社会影响。</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其他商务服务</w:t>
            </w:r>
          </w:p>
        </w:tc>
        <w:tc>
          <w:tcPr>
            <w:tcW w:type="dxa" w:w="933"/>
          </w:tcPr>
          <w:p>
            <w:pPr>
              <w:pStyle w:val="null3"/>
              <w:jc w:val="left"/>
            </w:pPr>
            <w:r>
              <w:rPr/>
              <w:t>新开办企业印章刻制服务（综合性）</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600,000.00</w:t>
            </w:r>
          </w:p>
        </w:tc>
        <w:tc>
          <w:tcPr>
            <w:tcW w:type="dxa" w:w="933"/>
          </w:tcPr>
          <w:p>
            <w:pPr>
              <w:pStyle w:val="null3"/>
              <w:jc w:val="right"/>
            </w:pPr>
            <w:r>
              <w:rPr/>
              <w:t>600,000.00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新开办企业印章刻制服务（综合性）</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b/>
              </w:rPr>
              <w:t>一、工作要求</w:t>
            </w:r>
          </w:p>
          <w:p>
            <w:pPr>
              <w:pStyle w:val="null3"/>
              <w:ind w:firstLine="480"/>
            </w:pPr>
            <w:r>
              <w:rPr>
                <w:sz w:val="24"/>
              </w:rPr>
              <w:t>1、投标人依法设立，具有独立承担民事责任的能力。</w:t>
            </w:r>
          </w:p>
        </w:tc>
      </w:tr>
      <w:tr>
        <w:tc>
          <w:tcPr>
            <w:tcW w:type="dxa" w:w="2076"/>
          </w:tcPr>
          <w:p/>
        </w:tc>
        <w:tc>
          <w:tcPr>
            <w:tcW w:type="dxa" w:w="415"/>
          </w:tcPr>
          <w:p>
            <w:pPr>
              <w:pStyle w:val="null3"/>
            </w:pPr>
            <w:r>
              <w:rPr/>
              <w:t>2</w:t>
            </w:r>
          </w:p>
        </w:tc>
        <w:tc>
          <w:tcPr>
            <w:tcW w:type="dxa" w:w="5814"/>
          </w:tcPr>
          <w:p>
            <w:pPr>
              <w:pStyle w:val="null3"/>
              <w:ind w:firstLine="480"/>
            </w:pPr>
            <w:r>
              <w:rPr>
                <w:sz w:val="24"/>
              </w:rPr>
              <w:t>2</w:t>
            </w:r>
            <w:r>
              <w:rPr>
                <w:sz w:val="24"/>
              </w:rPr>
              <w:t>、投标人须持有公章刻制业《特种行业许可证》且正常经营的。</w:t>
            </w:r>
          </w:p>
        </w:tc>
      </w:tr>
      <w:tr>
        <w:tc>
          <w:tcPr>
            <w:tcW w:type="dxa" w:w="2076"/>
          </w:tcPr>
          <w:p/>
        </w:tc>
        <w:tc>
          <w:tcPr>
            <w:tcW w:type="dxa" w:w="415"/>
          </w:tcPr>
          <w:p>
            <w:pPr>
              <w:pStyle w:val="null3"/>
            </w:pPr>
            <w:r>
              <w:rPr/>
              <w:t>3</w:t>
            </w:r>
          </w:p>
        </w:tc>
        <w:tc>
          <w:tcPr>
            <w:tcW w:type="dxa" w:w="5814"/>
          </w:tcPr>
          <w:p>
            <w:pPr>
              <w:pStyle w:val="null3"/>
              <w:ind w:firstLine="480"/>
            </w:pPr>
            <w:r>
              <w:rPr>
                <w:sz w:val="24"/>
              </w:rPr>
              <w:t>3</w:t>
            </w:r>
            <w:r>
              <w:rPr>
                <w:sz w:val="24"/>
              </w:rPr>
              <w:t>、本项目每套印章，包括企业公章、财务专用章、发票专用章、合同专用章和法定代表人章各一枚。</w:t>
            </w:r>
          </w:p>
        </w:tc>
      </w:tr>
      <w:tr>
        <w:tc>
          <w:tcPr>
            <w:tcW w:type="dxa" w:w="2076"/>
          </w:tcPr>
          <w:p/>
        </w:tc>
        <w:tc>
          <w:tcPr>
            <w:tcW w:type="dxa" w:w="415"/>
          </w:tcPr>
          <w:p>
            <w:pPr>
              <w:pStyle w:val="null3"/>
            </w:pPr>
            <w:r>
              <w:rPr/>
              <w:t>4</w:t>
            </w:r>
          </w:p>
        </w:tc>
        <w:tc>
          <w:tcPr>
            <w:tcW w:type="dxa" w:w="5814"/>
          </w:tcPr>
          <w:p>
            <w:pPr>
              <w:pStyle w:val="null3"/>
              <w:ind w:firstLine="480"/>
            </w:pPr>
            <w:r>
              <w:rPr>
                <w:sz w:val="24"/>
              </w:rPr>
              <w:t>4</w:t>
            </w:r>
            <w:r>
              <w:rPr>
                <w:sz w:val="24"/>
              </w:rPr>
              <w:t>、印章符合《印章质量规范与检测方法》（GA241.9-2000）标准，按照普通平纹章的规格刻制。</w:t>
            </w:r>
          </w:p>
        </w:tc>
      </w:tr>
      <w:tr>
        <w:tc>
          <w:tcPr>
            <w:tcW w:type="dxa" w:w="2076"/>
          </w:tcPr>
          <w:p/>
        </w:tc>
        <w:tc>
          <w:tcPr>
            <w:tcW w:type="dxa" w:w="415"/>
          </w:tcPr>
          <w:p>
            <w:pPr>
              <w:pStyle w:val="null3"/>
            </w:pPr>
            <w:r>
              <w:rPr/>
              <w:t>5</w:t>
            </w:r>
          </w:p>
        </w:tc>
        <w:tc>
          <w:tcPr>
            <w:tcW w:type="dxa" w:w="5814"/>
          </w:tcPr>
          <w:p>
            <w:pPr>
              <w:pStyle w:val="null3"/>
              <w:ind w:firstLine="480"/>
            </w:pPr>
            <w:r>
              <w:rPr>
                <w:sz w:val="24"/>
              </w:rPr>
              <w:t>5</w:t>
            </w:r>
            <w:r>
              <w:rPr>
                <w:sz w:val="24"/>
              </w:rPr>
              <w:t>、印章的规格符合公安等相关部门制定的公章备案标准。</w:t>
            </w:r>
          </w:p>
        </w:tc>
      </w:tr>
      <w:tr>
        <w:tc>
          <w:tcPr>
            <w:tcW w:type="dxa" w:w="2076"/>
          </w:tcPr>
          <w:p>
            <w:pPr>
              <w:pStyle w:val="null3"/>
            </w:pPr>
            <w:r>
              <w:rPr/>
              <w:t>★</w:t>
            </w:r>
          </w:p>
        </w:tc>
        <w:tc>
          <w:tcPr>
            <w:tcW w:type="dxa" w:w="415"/>
          </w:tcPr>
          <w:p>
            <w:pPr>
              <w:pStyle w:val="null3"/>
            </w:pPr>
            <w:r>
              <w:rPr/>
              <w:t>6</w:t>
            </w:r>
          </w:p>
        </w:tc>
        <w:tc>
          <w:tcPr>
            <w:tcW w:type="dxa" w:w="5814"/>
          </w:tcPr>
          <w:p>
            <w:pPr>
              <w:pStyle w:val="null3"/>
              <w:ind w:firstLine="480"/>
            </w:pPr>
            <w:r>
              <w:rPr>
                <w:sz w:val="24"/>
              </w:rPr>
              <w:t>★6、投标人须承诺如成为中标人的，自中标结果公告发布之日起7个工作日内可以通过“广东省公章治安管理信息系统”接收广州市新办企业刻章备案信息推送的。（</w:t>
            </w:r>
            <w:r>
              <w:rPr>
                <w:sz w:val="24"/>
                <w:b/>
              </w:rPr>
              <w:t>须提供承诺函，格式自拟</w:t>
            </w:r>
            <w:r>
              <w:rPr>
                <w:sz w:val="24"/>
              </w:rPr>
              <w:t>）</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sz w:val="24"/>
              </w:rPr>
              <w:t>★7、根据新设立企业的要求，投标人承诺能在接收到白云区新设立企业刻章业务订单后 2 小时内刻制好印章并完成备案送章到采购人指定地点。</w:t>
            </w:r>
            <w:r>
              <w:rPr>
                <w:sz w:val="24"/>
                <w:b/>
              </w:rPr>
              <w:t>（须提供承诺函，格式自拟）</w:t>
            </w:r>
          </w:p>
          <w:p>
            <w:pPr>
              <w:pStyle w:val="null3"/>
            </w:pPr>
          </w:p>
        </w:tc>
      </w:tr>
      <w:tr>
        <w:tc>
          <w:tcPr>
            <w:tcW w:type="dxa" w:w="2076"/>
          </w:tcPr>
          <w:p/>
        </w:tc>
        <w:tc>
          <w:tcPr>
            <w:tcW w:type="dxa" w:w="415"/>
          </w:tcPr>
          <w:p>
            <w:pPr>
              <w:pStyle w:val="null3"/>
            </w:pPr>
            <w:r>
              <w:rPr/>
              <w:t>8</w:t>
            </w:r>
          </w:p>
        </w:tc>
        <w:tc>
          <w:tcPr>
            <w:tcW w:type="dxa" w:w="5814"/>
          </w:tcPr>
          <w:p>
            <w:pPr>
              <w:pStyle w:val="null3"/>
              <w:ind w:firstLine="480"/>
            </w:pPr>
            <w:r>
              <w:rPr>
                <w:sz w:val="24"/>
              </w:rPr>
              <w:t>8</w:t>
            </w:r>
            <w:r>
              <w:rPr>
                <w:sz w:val="24"/>
              </w:rPr>
              <w:t>、投标人具备提供印章刻制及备案服务必需的场地、设施设备和人员。</w:t>
            </w:r>
          </w:p>
        </w:tc>
      </w:tr>
      <w:tr>
        <w:tc>
          <w:tcPr>
            <w:tcW w:type="dxa" w:w="2076"/>
          </w:tcPr>
          <w:p/>
        </w:tc>
        <w:tc>
          <w:tcPr>
            <w:tcW w:type="dxa" w:w="415"/>
          </w:tcPr>
          <w:p>
            <w:pPr>
              <w:pStyle w:val="null3"/>
            </w:pPr>
            <w:r>
              <w:rPr/>
              <w:t>9</w:t>
            </w:r>
          </w:p>
        </w:tc>
        <w:tc>
          <w:tcPr>
            <w:tcW w:type="dxa" w:w="5814"/>
          </w:tcPr>
          <w:p>
            <w:pPr>
              <w:pStyle w:val="null3"/>
              <w:ind w:firstLine="480"/>
            </w:pPr>
            <w:r>
              <w:rPr>
                <w:sz w:val="24"/>
              </w:rPr>
              <w:t>9</w:t>
            </w:r>
            <w:r>
              <w:rPr>
                <w:sz w:val="24"/>
              </w:rPr>
              <w:t>、投标人内部管理规范（具有如财务管理制度，人事管理制度，行政管理制度，安全管理制度，质量管理制度等），近三年内无重大违法记录，信用状况良好，未被列入经营异常名录或者严重违法企业名单。</w:t>
            </w:r>
          </w:p>
        </w:tc>
      </w:tr>
      <w:tr>
        <w:tc>
          <w:tcPr>
            <w:tcW w:type="dxa" w:w="2076"/>
          </w:tcPr>
          <w:p/>
        </w:tc>
        <w:tc>
          <w:tcPr>
            <w:tcW w:type="dxa" w:w="415"/>
          </w:tcPr>
          <w:p>
            <w:pPr>
              <w:pStyle w:val="null3"/>
            </w:pPr>
            <w:r>
              <w:rPr/>
              <w:t>10</w:t>
            </w:r>
          </w:p>
        </w:tc>
        <w:tc>
          <w:tcPr>
            <w:tcW w:type="dxa" w:w="5814"/>
          </w:tcPr>
          <w:p>
            <w:pPr>
              <w:pStyle w:val="null3"/>
              <w:ind w:firstLine="480"/>
            </w:pPr>
            <w:r>
              <w:rPr>
                <w:sz w:val="24"/>
              </w:rPr>
              <w:t>10</w:t>
            </w:r>
            <w:r>
              <w:rPr>
                <w:sz w:val="24"/>
              </w:rPr>
              <w:t>、投标人刻制的印章应合法合规且符合国家相关标准。</w:t>
            </w:r>
          </w:p>
        </w:tc>
      </w:tr>
      <w:tr>
        <w:tc>
          <w:tcPr>
            <w:tcW w:type="dxa" w:w="2076"/>
          </w:tcPr>
          <w:p/>
        </w:tc>
        <w:tc>
          <w:tcPr>
            <w:tcW w:type="dxa" w:w="415"/>
          </w:tcPr>
          <w:p>
            <w:pPr>
              <w:pStyle w:val="null3"/>
            </w:pPr>
            <w:r>
              <w:rPr/>
              <w:t>11</w:t>
            </w:r>
          </w:p>
        </w:tc>
        <w:tc>
          <w:tcPr>
            <w:tcW w:type="dxa" w:w="5814"/>
          </w:tcPr>
          <w:p>
            <w:pPr>
              <w:pStyle w:val="null3"/>
              <w:ind w:firstLine="480"/>
            </w:pPr>
            <w:r>
              <w:rPr>
                <w:sz w:val="24"/>
              </w:rPr>
              <w:t>11</w:t>
            </w:r>
            <w:r>
              <w:rPr>
                <w:sz w:val="24"/>
              </w:rPr>
              <w:t>、中标人遵守国家、省、市有关印章刻制管理相关法律法规，诚信守法经营的。</w:t>
            </w:r>
          </w:p>
        </w:tc>
      </w:tr>
      <w:tr>
        <w:tc>
          <w:tcPr>
            <w:tcW w:type="dxa" w:w="2076"/>
          </w:tcPr>
          <w:p/>
        </w:tc>
        <w:tc>
          <w:tcPr>
            <w:tcW w:type="dxa" w:w="415"/>
          </w:tcPr>
          <w:p>
            <w:pPr>
              <w:pStyle w:val="null3"/>
            </w:pPr>
            <w:r>
              <w:rPr/>
              <w:t>12</w:t>
            </w:r>
          </w:p>
        </w:tc>
        <w:tc>
          <w:tcPr>
            <w:tcW w:type="dxa" w:w="5814"/>
          </w:tcPr>
          <w:p>
            <w:pPr>
              <w:pStyle w:val="null3"/>
              <w:ind w:firstLine="480"/>
            </w:pPr>
            <w:r>
              <w:rPr>
                <w:sz w:val="24"/>
              </w:rPr>
              <w:t>12</w:t>
            </w:r>
            <w:r>
              <w:rPr>
                <w:sz w:val="24"/>
              </w:rPr>
              <w:t>、中标人尊重并服从白云区关于为新设立企业免费刻制印章及备案的工作安排，保质保量完成印章刻制工作。</w:t>
            </w:r>
          </w:p>
        </w:tc>
      </w:tr>
      <w:tr>
        <w:tc>
          <w:tcPr>
            <w:tcW w:type="dxa" w:w="2076"/>
          </w:tcPr>
          <w:p/>
        </w:tc>
        <w:tc>
          <w:tcPr>
            <w:tcW w:type="dxa" w:w="415"/>
          </w:tcPr>
          <w:p>
            <w:pPr>
              <w:pStyle w:val="null3"/>
            </w:pPr>
            <w:r>
              <w:rPr/>
              <w:t>13</w:t>
            </w:r>
          </w:p>
        </w:tc>
        <w:tc>
          <w:tcPr>
            <w:tcW w:type="dxa" w:w="5814"/>
          </w:tcPr>
          <w:p>
            <w:pPr>
              <w:pStyle w:val="null3"/>
              <w:ind w:firstLine="480"/>
            </w:pPr>
            <w:r>
              <w:rPr>
                <w:sz w:val="24"/>
              </w:rPr>
              <w:t>13</w:t>
            </w:r>
            <w:r>
              <w:rPr>
                <w:sz w:val="24"/>
              </w:rPr>
              <w:t>、中标人严格遵守保密法律、法规和规章制度，履行保密义务，禁止通过任何方式泄露企业相关信息。</w:t>
            </w:r>
          </w:p>
        </w:tc>
      </w:tr>
      <w:tr>
        <w:tc>
          <w:tcPr>
            <w:tcW w:type="dxa" w:w="2076"/>
          </w:tcPr>
          <w:p/>
        </w:tc>
        <w:tc>
          <w:tcPr>
            <w:tcW w:type="dxa" w:w="415"/>
          </w:tcPr>
          <w:p>
            <w:pPr>
              <w:pStyle w:val="null3"/>
            </w:pPr>
            <w:r>
              <w:rPr/>
              <w:t>14</w:t>
            </w:r>
          </w:p>
        </w:tc>
        <w:tc>
          <w:tcPr>
            <w:tcW w:type="dxa" w:w="5814"/>
          </w:tcPr>
          <w:p>
            <w:pPr>
              <w:pStyle w:val="null3"/>
              <w:ind w:firstLine="480"/>
            </w:pPr>
            <w:r>
              <w:rPr>
                <w:sz w:val="24"/>
              </w:rPr>
              <w:t>14</w:t>
            </w:r>
            <w:r>
              <w:rPr>
                <w:sz w:val="24"/>
              </w:rPr>
              <w:t>、中标人刻制的印章质量必须得到保证，1年内如有损坏（不包含人为），中标人须免费更换。</w:t>
            </w:r>
          </w:p>
        </w:tc>
      </w:tr>
      <w:tr>
        <w:tc>
          <w:tcPr>
            <w:tcW w:type="dxa" w:w="2076"/>
          </w:tcPr>
          <w:p/>
        </w:tc>
        <w:tc>
          <w:tcPr>
            <w:tcW w:type="dxa" w:w="415"/>
          </w:tcPr>
          <w:p>
            <w:pPr>
              <w:pStyle w:val="null3"/>
            </w:pPr>
            <w:r>
              <w:rPr/>
              <w:t>15</w:t>
            </w:r>
          </w:p>
        </w:tc>
        <w:tc>
          <w:tcPr>
            <w:tcW w:type="dxa" w:w="5814"/>
          </w:tcPr>
          <w:p>
            <w:pPr>
              <w:pStyle w:val="null3"/>
              <w:jc w:val="both"/>
            </w:pPr>
            <w:r>
              <w:rPr>
                <w:sz w:val="24"/>
                <w:b/>
              </w:rPr>
              <w:t>二、工作流程</w:t>
            </w:r>
          </w:p>
          <w:p>
            <w:pPr>
              <w:pStyle w:val="null3"/>
              <w:ind w:firstLine="480"/>
              <w:jc w:val="both"/>
            </w:pPr>
            <w:r>
              <w:rPr>
                <w:sz w:val="24"/>
              </w:rPr>
              <w:t>根据《广州市人民政府办公厅关于为新开办企业免费刻制印章的通知》和《广州市商事登记制度改革工作联席会议办公室关于为新开办企业免费增加刻制法定代表人章的通知》要求，我区为新开办企业提供免费刻制印章服务（含企业公章、财务专用章、发票专用章、合同专用章、法定代表人章各一枚），具体流程如下：</w:t>
            </w:r>
          </w:p>
          <w:p>
            <w:pPr>
              <w:pStyle w:val="null3"/>
              <w:ind w:firstLine="482"/>
              <w:jc w:val="both"/>
            </w:pPr>
            <w:r>
              <w:rPr>
                <w:sz w:val="24"/>
                <w:b/>
              </w:rPr>
              <w:t>1.</w:t>
            </w:r>
            <w:r>
              <w:rPr>
                <w:sz w:val="24"/>
                <w:b/>
              </w:rPr>
              <w:t>申请</w:t>
            </w:r>
            <w:r>
              <w:rPr>
                <w:sz w:val="24"/>
              </w:rPr>
              <w:t>：</w:t>
            </w:r>
          </w:p>
          <w:p>
            <w:pPr>
              <w:pStyle w:val="null3"/>
              <w:ind w:firstLine="480"/>
              <w:jc w:val="both"/>
            </w:pPr>
            <w:r>
              <w:rPr>
                <w:sz w:val="24"/>
              </w:rPr>
              <w:t>窗口办理：</w:t>
            </w:r>
          </w:p>
          <w:p>
            <w:pPr>
              <w:pStyle w:val="null3"/>
              <w:ind w:firstLine="480"/>
              <w:jc w:val="both"/>
            </w:pPr>
            <w:r>
              <w:rPr>
                <w:sz w:val="24"/>
              </w:rPr>
              <w:t>企业在申请设立登记时同步提交《新开办企业免费刻制印章服务申请表》，窗口录入后由系统自动派单；不具备系统派单功能时，由人工按中标人排名（根据综合得分排序）的顺序派给各中标人。</w:t>
            </w:r>
          </w:p>
          <w:p>
            <w:pPr>
              <w:pStyle w:val="null3"/>
              <w:ind w:firstLine="480"/>
              <w:jc w:val="both"/>
            </w:pPr>
            <w:r>
              <w:rPr>
                <w:sz w:val="24"/>
              </w:rPr>
              <w:t>网上办理：</w:t>
            </w:r>
          </w:p>
          <w:p>
            <w:pPr>
              <w:pStyle w:val="null3"/>
              <w:ind w:firstLine="480"/>
              <w:jc w:val="both"/>
            </w:pPr>
            <w:r>
              <w:rPr>
                <w:sz w:val="24"/>
              </w:rPr>
              <w:t>企业在开办企业一网通平台申请设立登记时同步提交刻章申请以及印章领取方式，由系统自动派单到店；不具备系统派单功能时，由人工按中标人排名（根据综合得分排序）的顺序派给各中标人。</w:t>
            </w:r>
          </w:p>
          <w:p>
            <w:pPr>
              <w:pStyle w:val="null3"/>
              <w:ind w:firstLine="482"/>
              <w:jc w:val="both"/>
            </w:pPr>
            <w:r>
              <w:rPr>
                <w:sz w:val="24"/>
                <w:b/>
              </w:rPr>
              <w:t>2.</w:t>
            </w:r>
            <w:r>
              <w:rPr>
                <w:sz w:val="24"/>
                <w:b/>
              </w:rPr>
              <w:t>验证：</w:t>
            </w:r>
            <w:r>
              <w:rPr>
                <w:sz w:val="24"/>
              </w:rPr>
              <w:t>刻章店收到刻章派单信息后，核实企业成立时间、登记机关等基本信息，确定为在白云区新开办企业。</w:t>
            </w:r>
          </w:p>
          <w:p>
            <w:pPr>
              <w:pStyle w:val="null3"/>
              <w:ind w:firstLine="482"/>
              <w:jc w:val="both"/>
            </w:pPr>
            <w:r>
              <w:rPr>
                <w:sz w:val="24"/>
                <w:b/>
              </w:rPr>
              <w:t>3.</w:t>
            </w:r>
            <w:r>
              <w:rPr>
                <w:sz w:val="24"/>
                <w:b/>
              </w:rPr>
              <w:t>刻制：</w:t>
            </w:r>
            <w:r>
              <w:rPr>
                <w:sz w:val="24"/>
              </w:rPr>
              <w:t>刻章店在接收到企业数据后2小时内刻制好公章、做好印章备案，送到采购人指定地点。</w:t>
            </w:r>
          </w:p>
          <w:p>
            <w:pPr>
              <w:pStyle w:val="null3"/>
              <w:ind w:firstLine="482"/>
              <w:jc w:val="both"/>
            </w:pPr>
            <w:r>
              <w:rPr>
                <w:sz w:val="24"/>
                <w:b/>
              </w:rPr>
              <w:t>4.</w:t>
            </w:r>
            <w:r>
              <w:rPr>
                <w:sz w:val="24"/>
                <w:b/>
              </w:rPr>
              <w:t>领取：</w:t>
            </w:r>
            <w:r>
              <w:rPr>
                <w:sz w:val="24"/>
              </w:rPr>
              <w:t>新开办企业可到政务窗口领取印章。</w:t>
            </w:r>
          </w:p>
          <w:p>
            <w:pPr>
              <w:pStyle w:val="null3"/>
              <w:ind w:firstLine="480"/>
            </w:pPr>
            <w:r>
              <w:rPr>
                <w:sz w:val="24"/>
              </w:rPr>
              <w:t>该工作流程按照目前的上级部门的文件要求制定，如上级部门文件对相关内容进行修改的，以最新的上级部门的文件要求为准。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采购包2（新开办企业印章刻制服务（普通））</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合同生效起一年（合同到期或承接的预算金额使用完毕视为合同终止）</w:t>
            </w:r>
          </w:p>
        </w:tc>
      </w:tr>
      <w:tr>
        <w:tc>
          <w:tcPr>
            <w:tcW w:type="dxa" w:w="4153"/>
          </w:tcPr>
          <w:p>
            <w:pPr>
              <w:pStyle w:val="null3"/>
            </w:pPr>
            <w:r>
              <w:rPr/>
              <w:t>标的提供的地点</w:t>
            </w:r>
          </w:p>
        </w:tc>
        <w:tc>
          <w:tcPr>
            <w:tcW w:type="dxa" w:w="4153"/>
          </w:tcPr>
          <w:p>
            <w:pPr>
              <w:pStyle w:val="null3"/>
            </w:pPr>
            <w:r>
              <w:rPr/>
              <w:t>采购人指定地点（广州市白云区政务服务中心）</w:t>
            </w:r>
          </w:p>
        </w:tc>
      </w:tr>
      <w:tr/>
      <w:tr/>
      <w:tr>
        <w:tc>
          <w:tcPr>
            <w:tcW w:type="dxa" w:w="4153"/>
          </w:tcPr>
          <w:p>
            <w:pPr>
              <w:pStyle w:val="null3"/>
            </w:pPr>
            <w:r>
              <w:rPr/>
              <w:t>付款方式</w:t>
            </w:r>
          </w:p>
        </w:tc>
        <w:tc>
          <w:tcPr>
            <w:tcW w:type="dxa" w:w="4153"/>
          </w:tcPr>
          <w:p>
            <w:pPr>
              <w:pStyle w:val="null3"/>
            </w:pPr>
            <w:r>
              <w:rPr/>
              <w:t>第1期为(进度款)：支付比例100%，1、刻章费用按每套计件方式按实际发生量进行结算，采购实际结算金额=一套印章中标单价×实际采购数量。合同期限一年，合同到期或采购金额累计达到相应的预算金额时，合同自动终止。 2、结算时间：结算周期为一月一结，中标人对新设立企业申请免费刻章的明细进行记录，并在每月10号前提供上一个月的印章刻制服务的相关凭证（发票及明细）交至采购人进行核实，待核验后由采购人统一向财政部门提起拨付上一个月的刻章费用，提起拨付即视为办理支付服务费。 3、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1期：1、每套印章，包括企业公章、财务专用章、发票专用章、合同专用章和法定代表人章各一枚共五枚符合规定的印章，印章符合《印章质量规范与检测方法》（GA241.9-2000）标准，按照普通平纹章的规格刻制。 2、验收标准：符合国家和（或）行业标准。如不合格，中标人必须进行修正直至合格。 3、所有印章须送至指定的交货现场后才能拆封，在开箱检验时须完好，无破损，内容与信息单相符。</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中标人责任，（一）出现以下任何一种情况的，视为违规。第一次违规采购人对中标人发出书面整改意见并停止派单5个工作日；第二次违规采购人对中标人发出书面整改意见并停止派单15个工作日；两次整改后再违规的，取消印章刻制服务合作资格，造成影响的由中标人承担全部责任： 1、因印章刻制企业内部原因且无正当理由导致印章刻制的整体服务时间超时的； 2、因印章刻制企业刻制的印章质量不过关，1年内出现损坏（不包含人为）的； 3、因印章刻制企业所刻印章不符合各部门和单位的出证要求的； 4、因印章刻制企业内部原因无正当理由不能完成要求的印章刻制工作的。 （二）出现以下任何一种情况的，取消印章刻制服务合作资格，造成影响的承担全部责任： 1、发现私自提高印章刻制费用或向企业索要印章刻制其它相关服务费用的； 2、发现提交虚假凭证骗取印章刻制费用的； 3、发生重大安全责任事故，造成较大社会影响。</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其他商务服务</w:t>
            </w:r>
          </w:p>
        </w:tc>
        <w:tc>
          <w:tcPr>
            <w:tcW w:type="dxa" w:w="933"/>
          </w:tcPr>
          <w:p>
            <w:pPr>
              <w:pStyle w:val="null3"/>
              <w:jc w:val="left"/>
            </w:pPr>
            <w:r>
              <w:rPr/>
              <w:t>新开办企业印章刻制服务（普通）</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2,800,000.00</w:t>
            </w:r>
          </w:p>
        </w:tc>
        <w:tc>
          <w:tcPr>
            <w:tcW w:type="dxa" w:w="933"/>
          </w:tcPr>
          <w:p>
            <w:pPr>
              <w:pStyle w:val="null3"/>
              <w:jc w:val="right"/>
            </w:pPr>
            <w:r>
              <w:rPr/>
              <w:t>2,800,000.00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新开办企业印章刻制服务（普通）</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b/>
              </w:rPr>
              <w:t>一、工作要求</w:t>
            </w:r>
          </w:p>
          <w:p>
            <w:pPr>
              <w:pStyle w:val="null3"/>
              <w:ind w:firstLine="420"/>
            </w:pPr>
            <w:r>
              <w:rPr>
                <w:sz w:val="24"/>
              </w:rPr>
              <w:t>1、投标人依法设立，具有独立承担民事责任的能力。</w:t>
            </w:r>
          </w:p>
        </w:tc>
      </w:tr>
      <w:tr>
        <w:tc>
          <w:tcPr>
            <w:tcW w:type="dxa" w:w="2076"/>
          </w:tcPr>
          <w:p/>
        </w:tc>
        <w:tc>
          <w:tcPr>
            <w:tcW w:type="dxa" w:w="415"/>
          </w:tcPr>
          <w:p>
            <w:pPr>
              <w:pStyle w:val="null3"/>
            </w:pPr>
            <w:r>
              <w:rPr/>
              <w:t>2</w:t>
            </w:r>
          </w:p>
        </w:tc>
        <w:tc>
          <w:tcPr>
            <w:tcW w:type="dxa" w:w="5814"/>
          </w:tcPr>
          <w:p>
            <w:pPr>
              <w:pStyle w:val="null3"/>
              <w:ind w:firstLine="480"/>
            </w:pPr>
            <w:r>
              <w:rPr>
                <w:sz w:val="24"/>
              </w:rPr>
              <w:t>2</w:t>
            </w:r>
            <w:r>
              <w:rPr>
                <w:sz w:val="24"/>
              </w:rPr>
              <w:t>、投标人须持有公章刻制业《特种行业许可证》且正常经营的。</w:t>
            </w:r>
          </w:p>
        </w:tc>
      </w:tr>
      <w:tr>
        <w:tc>
          <w:tcPr>
            <w:tcW w:type="dxa" w:w="2076"/>
          </w:tcPr>
          <w:p/>
        </w:tc>
        <w:tc>
          <w:tcPr>
            <w:tcW w:type="dxa" w:w="415"/>
          </w:tcPr>
          <w:p>
            <w:pPr>
              <w:pStyle w:val="null3"/>
            </w:pPr>
            <w:r>
              <w:rPr/>
              <w:t>3</w:t>
            </w:r>
          </w:p>
        </w:tc>
        <w:tc>
          <w:tcPr>
            <w:tcW w:type="dxa" w:w="5814"/>
          </w:tcPr>
          <w:p>
            <w:pPr>
              <w:pStyle w:val="null3"/>
              <w:ind w:firstLine="480"/>
            </w:pPr>
            <w:r>
              <w:rPr>
                <w:sz w:val="24"/>
              </w:rPr>
              <w:t>3</w:t>
            </w:r>
            <w:r>
              <w:rPr>
                <w:sz w:val="24"/>
              </w:rPr>
              <w:t>、本项目每套印章，包括企业公章、财务专用章、发票专用章、合同专用章和法定代表人章各一枚。</w:t>
            </w:r>
          </w:p>
        </w:tc>
      </w:tr>
      <w:tr>
        <w:tc>
          <w:tcPr>
            <w:tcW w:type="dxa" w:w="2076"/>
          </w:tcPr>
          <w:p/>
        </w:tc>
        <w:tc>
          <w:tcPr>
            <w:tcW w:type="dxa" w:w="415"/>
          </w:tcPr>
          <w:p>
            <w:pPr>
              <w:pStyle w:val="null3"/>
            </w:pPr>
            <w:r>
              <w:rPr/>
              <w:t>4</w:t>
            </w:r>
          </w:p>
        </w:tc>
        <w:tc>
          <w:tcPr>
            <w:tcW w:type="dxa" w:w="5814"/>
          </w:tcPr>
          <w:p>
            <w:pPr>
              <w:pStyle w:val="null3"/>
              <w:ind w:firstLine="480"/>
            </w:pPr>
            <w:r>
              <w:rPr>
                <w:sz w:val="24"/>
              </w:rPr>
              <w:t>4</w:t>
            </w:r>
            <w:r>
              <w:rPr>
                <w:sz w:val="24"/>
              </w:rPr>
              <w:t>、印章符合《印章质量规范与检测方法》（GA241.9-2000）标准，按照普通平纹章的规格刻制。</w:t>
            </w:r>
          </w:p>
        </w:tc>
      </w:tr>
      <w:tr>
        <w:tc>
          <w:tcPr>
            <w:tcW w:type="dxa" w:w="2076"/>
          </w:tcPr>
          <w:p/>
        </w:tc>
        <w:tc>
          <w:tcPr>
            <w:tcW w:type="dxa" w:w="415"/>
          </w:tcPr>
          <w:p>
            <w:pPr>
              <w:pStyle w:val="null3"/>
            </w:pPr>
            <w:r>
              <w:rPr/>
              <w:t>5</w:t>
            </w:r>
          </w:p>
        </w:tc>
        <w:tc>
          <w:tcPr>
            <w:tcW w:type="dxa" w:w="5814"/>
          </w:tcPr>
          <w:p>
            <w:pPr>
              <w:pStyle w:val="null3"/>
              <w:ind w:firstLine="480"/>
            </w:pPr>
            <w:r>
              <w:rPr>
                <w:sz w:val="24"/>
              </w:rPr>
              <w:t>5</w:t>
            </w:r>
            <w:r>
              <w:rPr>
                <w:sz w:val="24"/>
              </w:rPr>
              <w:t>、印章的规格符合公安等相关部门制定的公章备案标准。</w:t>
            </w:r>
          </w:p>
        </w:tc>
      </w:tr>
      <w:tr>
        <w:tc>
          <w:tcPr>
            <w:tcW w:type="dxa" w:w="2076"/>
          </w:tcPr>
          <w:p>
            <w:pPr>
              <w:pStyle w:val="null3"/>
            </w:pPr>
            <w:r>
              <w:rPr/>
              <w:t>★</w:t>
            </w:r>
          </w:p>
        </w:tc>
        <w:tc>
          <w:tcPr>
            <w:tcW w:type="dxa" w:w="415"/>
          </w:tcPr>
          <w:p>
            <w:pPr>
              <w:pStyle w:val="null3"/>
            </w:pPr>
            <w:r>
              <w:rPr/>
              <w:t>6</w:t>
            </w:r>
          </w:p>
        </w:tc>
        <w:tc>
          <w:tcPr>
            <w:tcW w:type="dxa" w:w="5814"/>
          </w:tcPr>
          <w:p>
            <w:pPr>
              <w:pStyle w:val="null3"/>
              <w:ind w:firstLine="480"/>
            </w:pPr>
            <w:r>
              <w:rPr>
                <w:sz w:val="24"/>
              </w:rPr>
              <w:t>★6、投标人须承诺如成为中标人的，自中标结果公告发布之日起7个工作日内可以通过“广东省公章治安管理信息系统”接收广州市新办企业刻章备案信息推送的。（</w:t>
            </w:r>
            <w:r>
              <w:rPr>
                <w:sz w:val="24"/>
                <w:b/>
              </w:rPr>
              <w:t>须提供承诺函，格式自拟</w:t>
            </w:r>
            <w:r>
              <w:rPr>
                <w:sz w:val="24"/>
              </w:rPr>
              <w:t>）</w:t>
            </w:r>
          </w:p>
        </w:tc>
      </w:tr>
      <w:tr>
        <w:tc>
          <w:tcPr>
            <w:tcW w:type="dxa" w:w="2076"/>
          </w:tcPr>
          <w:p>
            <w:pPr>
              <w:pStyle w:val="null3"/>
            </w:pPr>
            <w:r>
              <w:rPr/>
              <w:t>★</w:t>
            </w:r>
          </w:p>
        </w:tc>
        <w:tc>
          <w:tcPr>
            <w:tcW w:type="dxa" w:w="415"/>
          </w:tcPr>
          <w:p>
            <w:pPr>
              <w:pStyle w:val="null3"/>
            </w:pPr>
            <w:r>
              <w:rPr/>
              <w:t>7</w:t>
            </w:r>
          </w:p>
        </w:tc>
        <w:tc>
          <w:tcPr>
            <w:tcW w:type="dxa" w:w="5814"/>
          </w:tcPr>
          <w:p>
            <w:pPr>
              <w:pStyle w:val="null3"/>
              <w:ind w:firstLine="480"/>
            </w:pPr>
            <w:r>
              <w:rPr>
                <w:sz w:val="24"/>
              </w:rPr>
              <w:t>★7、根据新设立企业的要求，投标人承诺能在接收到白云区新设立企业刻章业务订单后 2 小时内刻制好印章并完成备案送章到采购人指定地点。</w:t>
            </w:r>
            <w:r>
              <w:rPr>
                <w:sz w:val="24"/>
                <w:b/>
              </w:rPr>
              <w:t>（须提供承诺函，格式自拟）</w:t>
            </w:r>
          </w:p>
        </w:tc>
      </w:tr>
      <w:tr>
        <w:tc>
          <w:tcPr>
            <w:tcW w:type="dxa" w:w="2076"/>
          </w:tcPr>
          <w:p/>
        </w:tc>
        <w:tc>
          <w:tcPr>
            <w:tcW w:type="dxa" w:w="415"/>
          </w:tcPr>
          <w:p>
            <w:pPr>
              <w:pStyle w:val="null3"/>
            </w:pPr>
            <w:r>
              <w:rPr/>
              <w:t>8</w:t>
            </w:r>
          </w:p>
        </w:tc>
        <w:tc>
          <w:tcPr>
            <w:tcW w:type="dxa" w:w="5814"/>
          </w:tcPr>
          <w:p>
            <w:pPr>
              <w:pStyle w:val="null3"/>
              <w:ind w:firstLine="480"/>
            </w:pPr>
            <w:r>
              <w:rPr>
                <w:sz w:val="24"/>
              </w:rPr>
              <w:t>8</w:t>
            </w:r>
            <w:r>
              <w:rPr>
                <w:sz w:val="24"/>
              </w:rPr>
              <w:t>、投标人具备提供印章刻制及备案服务必需的场地、设施设备和人员。</w:t>
            </w:r>
          </w:p>
        </w:tc>
      </w:tr>
      <w:tr>
        <w:tc>
          <w:tcPr>
            <w:tcW w:type="dxa" w:w="2076"/>
          </w:tcPr>
          <w:p/>
        </w:tc>
        <w:tc>
          <w:tcPr>
            <w:tcW w:type="dxa" w:w="415"/>
          </w:tcPr>
          <w:p>
            <w:pPr>
              <w:pStyle w:val="null3"/>
            </w:pPr>
            <w:r>
              <w:rPr/>
              <w:t>9</w:t>
            </w:r>
          </w:p>
        </w:tc>
        <w:tc>
          <w:tcPr>
            <w:tcW w:type="dxa" w:w="5814"/>
          </w:tcPr>
          <w:p>
            <w:pPr>
              <w:pStyle w:val="null3"/>
              <w:ind w:firstLine="480"/>
            </w:pPr>
            <w:r>
              <w:rPr>
                <w:sz w:val="24"/>
              </w:rPr>
              <w:t>9</w:t>
            </w:r>
            <w:r>
              <w:rPr>
                <w:sz w:val="24"/>
              </w:rPr>
              <w:t>、投标人内部管理规范（具有如财务管理制度，人事管理制度，行政管理制度，安全管理制度，质量管理制度等），近三年内无重大违法记录，信用状况良好，未被列入经营异常名录或者严重违法企业名单。</w:t>
            </w:r>
          </w:p>
        </w:tc>
      </w:tr>
      <w:tr>
        <w:tc>
          <w:tcPr>
            <w:tcW w:type="dxa" w:w="2076"/>
          </w:tcPr>
          <w:p/>
        </w:tc>
        <w:tc>
          <w:tcPr>
            <w:tcW w:type="dxa" w:w="415"/>
          </w:tcPr>
          <w:p>
            <w:pPr>
              <w:pStyle w:val="null3"/>
            </w:pPr>
            <w:r>
              <w:rPr/>
              <w:t>10</w:t>
            </w:r>
          </w:p>
        </w:tc>
        <w:tc>
          <w:tcPr>
            <w:tcW w:type="dxa" w:w="5814"/>
          </w:tcPr>
          <w:p>
            <w:pPr>
              <w:pStyle w:val="null3"/>
              <w:ind w:firstLine="480"/>
            </w:pPr>
            <w:r>
              <w:rPr>
                <w:sz w:val="24"/>
              </w:rPr>
              <w:t>10</w:t>
            </w:r>
            <w:r>
              <w:rPr>
                <w:sz w:val="24"/>
              </w:rPr>
              <w:t>、投标人刻制的印章应合法合规且符合国家相关标准。</w:t>
            </w:r>
          </w:p>
        </w:tc>
      </w:tr>
      <w:tr>
        <w:tc>
          <w:tcPr>
            <w:tcW w:type="dxa" w:w="2076"/>
          </w:tcPr>
          <w:p/>
        </w:tc>
        <w:tc>
          <w:tcPr>
            <w:tcW w:type="dxa" w:w="415"/>
          </w:tcPr>
          <w:p>
            <w:pPr>
              <w:pStyle w:val="null3"/>
            </w:pPr>
            <w:r>
              <w:rPr/>
              <w:t>11</w:t>
            </w:r>
          </w:p>
        </w:tc>
        <w:tc>
          <w:tcPr>
            <w:tcW w:type="dxa" w:w="5814"/>
          </w:tcPr>
          <w:p>
            <w:pPr>
              <w:pStyle w:val="null3"/>
              <w:ind w:firstLine="480"/>
            </w:pPr>
            <w:r>
              <w:rPr>
                <w:sz w:val="24"/>
              </w:rPr>
              <w:t>11</w:t>
            </w:r>
            <w:r>
              <w:rPr>
                <w:sz w:val="24"/>
              </w:rPr>
              <w:t>、中标人遵守国家、省、市有关印章刻制管理相关法律法规，诚信守法经营的。</w:t>
            </w:r>
          </w:p>
        </w:tc>
      </w:tr>
      <w:tr>
        <w:tc>
          <w:tcPr>
            <w:tcW w:type="dxa" w:w="2076"/>
          </w:tcPr>
          <w:p/>
        </w:tc>
        <w:tc>
          <w:tcPr>
            <w:tcW w:type="dxa" w:w="415"/>
          </w:tcPr>
          <w:p>
            <w:pPr>
              <w:pStyle w:val="null3"/>
            </w:pPr>
            <w:r>
              <w:rPr/>
              <w:t>12</w:t>
            </w:r>
          </w:p>
        </w:tc>
        <w:tc>
          <w:tcPr>
            <w:tcW w:type="dxa" w:w="5814"/>
          </w:tcPr>
          <w:p>
            <w:pPr>
              <w:pStyle w:val="null3"/>
              <w:ind w:firstLine="480"/>
            </w:pPr>
            <w:r>
              <w:rPr>
                <w:sz w:val="24"/>
              </w:rPr>
              <w:t>12</w:t>
            </w:r>
            <w:r>
              <w:rPr>
                <w:sz w:val="24"/>
              </w:rPr>
              <w:t>、中标人尊重并服从白云区关于为新设立企业免费刻制印章及备案的工作安排，保质保量完成印章刻制工作。</w:t>
            </w:r>
          </w:p>
        </w:tc>
      </w:tr>
      <w:tr>
        <w:tc>
          <w:tcPr>
            <w:tcW w:type="dxa" w:w="2076"/>
          </w:tcPr>
          <w:p/>
        </w:tc>
        <w:tc>
          <w:tcPr>
            <w:tcW w:type="dxa" w:w="415"/>
          </w:tcPr>
          <w:p>
            <w:pPr>
              <w:pStyle w:val="null3"/>
            </w:pPr>
            <w:r>
              <w:rPr/>
              <w:t>13</w:t>
            </w:r>
          </w:p>
        </w:tc>
        <w:tc>
          <w:tcPr>
            <w:tcW w:type="dxa" w:w="5814"/>
          </w:tcPr>
          <w:p>
            <w:pPr>
              <w:pStyle w:val="null3"/>
              <w:ind w:firstLine="480"/>
            </w:pPr>
            <w:r>
              <w:rPr>
                <w:sz w:val="24"/>
              </w:rPr>
              <w:t>13</w:t>
            </w:r>
            <w:r>
              <w:rPr>
                <w:sz w:val="24"/>
              </w:rPr>
              <w:t>、中标人严格遵守保密法律、法规和规章制度，履行保密义务，禁止通过任何方式泄露企业相关信息。</w:t>
            </w:r>
          </w:p>
        </w:tc>
      </w:tr>
      <w:tr>
        <w:tc>
          <w:tcPr>
            <w:tcW w:type="dxa" w:w="2076"/>
          </w:tcPr>
          <w:p/>
        </w:tc>
        <w:tc>
          <w:tcPr>
            <w:tcW w:type="dxa" w:w="415"/>
          </w:tcPr>
          <w:p>
            <w:pPr>
              <w:pStyle w:val="null3"/>
            </w:pPr>
            <w:r>
              <w:rPr/>
              <w:t>14</w:t>
            </w:r>
          </w:p>
        </w:tc>
        <w:tc>
          <w:tcPr>
            <w:tcW w:type="dxa" w:w="5814"/>
          </w:tcPr>
          <w:p>
            <w:pPr>
              <w:pStyle w:val="null3"/>
              <w:ind w:firstLine="480"/>
            </w:pPr>
            <w:r>
              <w:rPr>
                <w:sz w:val="24"/>
              </w:rPr>
              <w:t>14</w:t>
            </w:r>
            <w:r>
              <w:rPr>
                <w:sz w:val="24"/>
              </w:rPr>
              <w:t>、中标人刻制的印章质量必须得到保证，1年内如有损坏（不包含人为），中标人须免费更换。</w:t>
            </w:r>
          </w:p>
        </w:tc>
      </w:tr>
      <w:tr>
        <w:tc>
          <w:tcPr>
            <w:tcW w:type="dxa" w:w="2076"/>
          </w:tcPr>
          <w:p/>
        </w:tc>
        <w:tc>
          <w:tcPr>
            <w:tcW w:type="dxa" w:w="415"/>
          </w:tcPr>
          <w:p>
            <w:pPr>
              <w:pStyle w:val="null3"/>
            </w:pPr>
            <w:r>
              <w:rPr/>
              <w:t>15</w:t>
            </w:r>
          </w:p>
        </w:tc>
        <w:tc>
          <w:tcPr>
            <w:tcW w:type="dxa" w:w="5814"/>
          </w:tcPr>
          <w:p>
            <w:pPr>
              <w:pStyle w:val="null3"/>
              <w:jc w:val="both"/>
            </w:pPr>
            <w:r>
              <w:rPr>
                <w:sz w:val="24"/>
                <w:b/>
              </w:rPr>
              <w:t>二、工作流程</w:t>
            </w:r>
          </w:p>
          <w:p>
            <w:pPr>
              <w:pStyle w:val="null3"/>
              <w:ind w:firstLine="480"/>
              <w:jc w:val="both"/>
            </w:pPr>
            <w:r>
              <w:rPr>
                <w:sz w:val="24"/>
              </w:rPr>
              <w:t>根据《广州市人民政府办公厅关于为新开办企业免费刻制印章的通知》和《广州市商事登记制度改革工作联席会议办公室关于为新开办企业免费增加刻制法定代表人章的通知》要求，我区为新开办企业提供免费刻制印章服务（含企业公章、财务专用章、发票专用章、合同专用章、法定代表人章各一枚），具体流程如下：</w:t>
            </w:r>
          </w:p>
          <w:p>
            <w:pPr>
              <w:pStyle w:val="null3"/>
              <w:ind w:firstLine="482"/>
              <w:jc w:val="both"/>
            </w:pPr>
            <w:r>
              <w:rPr>
                <w:sz w:val="24"/>
                <w:b/>
              </w:rPr>
              <w:t>1.</w:t>
            </w:r>
            <w:r>
              <w:rPr>
                <w:sz w:val="24"/>
                <w:b/>
              </w:rPr>
              <w:t>申请</w:t>
            </w:r>
            <w:r>
              <w:rPr>
                <w:sz w:val="24"/>
              </w:rPr>
              <w:t>：</w:t>
            </w:r>
          </w:p>
          <w:p>
            <w:pPr>
              <w:pStyle w:val="null3"/>
              <w:ind w:firstLine="480"/>
              <w:jc w:val="both"/>
            </w:pPr>
            <w:r>
              <w:rPr>
                <w:sz w:val="24"/>
              </w:rPr>
              <w:t>窗口办理：</w:t>
            </w:r>
          </w:p>
          <w:p>
            <w:pPr>
              <w:pStyle w:val="null3"/>
              <w:ind w:firstLine="480"/>
              <w:jc w:val="both"/>
            </w:pPr>
            <w:r>
              <w:rPr>
                <w:sz w:val="24"/>
              </w:rPr>
              <w:t>企业在申请设立登记时同步提交《新开办企业免费刻制印章服务申请表》，窗口录入后由系统自动派单；不具备系统派单功能时，由人工按中标人排名（根据综合得分排序）的顺序派给各中标人。</w:t>
            </w:r>
          </w:p>
          <w:p>
            <w:pPr>
              <w:pStyle w:val="null3"/>
              <w:ind w:firstLine="480"/>
              <w:jc w:val="both"/>
            </w:pPr>
            <w:r>
              <w:rPr>
                <w:sz w:val="24"/>
              </w:rPr>
              <w:t>网上办理：</w:t>
            </w:r>
          </w:p>
          <w:p>
            <w:pPr>
              <w:pStyle w:val="null3"/>
              <w:ind w:firstLine="480"/>
              <w:jc w:val="both"/>
            </w:pPr>
            <w:r>
              <w:rPr>
                <w:sz w:val="24"/>
              </w:rPr>
              <w:t>企业在开办企业一网通平台申请设立登记时同步提交刻章申请以及印章领取方式，由系统自动派单到店；不具备系统派单功能时，由人工按中标人排名（根据综合得分排序）的顺序派给各中标人。</w:t>
            </w:r>
          </w:p>
          <w:p>
            <w:pPr>
              <w:pStyle w:val="null3"/>
              <w:ind w:firstLine="482"/>
              <w:jc w:val="both"/>
            </w:pPr>
            <w:r>
              <w:rPr>
                <w:sz w:val="24"/>
                <w:b/>
              </w:rPr>
              <w:t>2.</w:t>
            </w:r>
            <w:r>
              <w:rPr>
                <w:sz w:val="24"/>
                <w:b/>
              </w:rPr>
              <w:t>验证：</w:t>
            </w:r>
            <w:r>
              <w:rPr>
                <w:sz w:val="24"/>
              </w:rPr>
              <w:t>刻章店收到刻章派单信息后，核实企业成立时间、登记机关等基本信息，确定为在白云区新开办企业。</w:t>
            </w:r>
          </w:p>
          <w:p>
            <w:pPr>
              <w:pStyle w:val="null3"/>
              <w:ind w:firstLine="482"/>
              <w:jc w:val="both"/>
            </w:pPr>
            <w:r>
              <w:rPr>
                <w:sz w:val="24"/>
                <w:b/>
              </w:rPr>
              <w:t>3.</w:t>
            </w:r>
            <w:r>
              <w:rPr>
                <w:sz w:val="24"/>
                <w:b/>
              </w:rPr>
              <w:t>刻制：</w:t>
            </w:r>
            <w:r>
              <w:rPr>
                <w:sz w:val="24"/>
              </w:rPr>
              <w:t>刻章店在接收到企业数据后2小时内刻制好公章、做好印章备案，送到采购人指定地点。</w:t>
            </w:r>
          </w:p>
          <w:p>
            <w:pPr>
              <w:pStyle w:val="null3"/>
              <w:ind w:firstLine="482"/>
              <w:jc w:val="both"/>
            </w:pPr>
            <w:r>
              <w:rPr>
                <w:sz w:val="24"/>
                <w:b/>
              </w:rPr>
              <w:t>4.</w:t>
            </w:r>
            <w:r>
              <w:rPr>
                <w:sz w:val="24"/>
                <w:b/>
              </w:rPr>
              <w:t>领取：</w:t>
            </w:r>
            <w:r>
              <w:rPr>
                <w:sz w:val="24"/>
              </w:rPr>
              <w:t>新开办企业可到政务窗口领取印章。</w:t>
            </w:r>
          </w:p>
          <w:p>
            <w:pPr>
              <w:pStyle w:val="null3"/>
              <w:ind w:firstLine="482"/>
              <w:jc w:val="both"/>
            </w:pPr>
            <w:r>
              <w:rPr>
                <w:sz w:val="24"/>
              </w:rPr>
              <w:t>该工作流程按照目前的上级部门的文件要求制定，如上级部门文件对相关内容进行修改的，以最新的上级部门的文件要求为准。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广州市白云区市场监督管理局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p>
            <w:pPr>
              <w:pStyle w:val="null3"/>
            </w:pPr>
            <w:r>
              <w:rPr/>
              <w:t>采购包2：单价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15家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2家</w:t>
            </w:r>
          </w:p>
          <w:p>
            <w:pPr>
              <w:pStyle w:val="null3"/>
            </w:pPr>
            <w:r>
              <w:rPr/>
              <w:t>采购包2：</w:t>
            </w:r>
            <w:r>
              <w:rPr/>
              <w:t>14家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采购包2：15家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兼投兼中：本项目允许兼投兼中，采购包1可以兼中采购包2。 采购包1：当“本项目有效投标人＜3个”时，该项目按废标处理。（有效投标人指通过资格性审查、符合性审查的投标人） 当“本项目有效投标人≥3个”时，按照投标人名次确定前2名为第一中标候选人； 采购包2：当“本项目有效投标人＜15个”时，该项目按废标处理。（有效投标人指通过资格性审查、符合性审查的投标人） 当“本项目有效投标人≥15个”时，按照投标人名次确定前14名为第一中标候选人； （1）评标委员会按照以下要求推荐本项目的第二中标候选人： 采购包1： 评标委员会推荐完第一中标候选人后，按排名顺序推荐（1家）第二中标候选人。第二中标候选人的报价高于第一中标候选人（任意一个中标候选人）报价20％（含）以上的，不推荐该供应商为第二中标候选人。 采购包2： 评标委员会推荐完第一中标候选人后，按排名顺序推荐（1家）第二中标候选人。第二中标候选人的报价高于第一中标候选人（任意一个中标候选人）报价20％（含）以上的，不推荐该供应商为第二中标候选人。 （2）评标委员会按招标文件所列的中标顺序及办法推荐各采购包的中标候选人。</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采购机构代理服务收费标准：中标人须向采购代理机构交纳的招标服务费，根据《国家发展改革委关于进一步放开建设项目专业服务价格的通知发改价格》[2015] 299号的通知实行市场调节价、参照国家计委计价格〔2002〕1980号文的规定，本项目的招标服务费执行以下价格： （1）以每个中标人对应的承接预算金额作为收费的计算基数； （2）预算金额在100万以下的，招标服务费按1.5%计算； （3）招标代理服务收费按差额定率累进法计算； （4）招标服务费不在投标报价中单列； （5）招标服务费币种与《中标通知书》的币种相同； （6）中标人在领取《中标通知书》时，必须按《交纳服务费承诺书》向采购代理机构直接交纳招标服务费。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p>
            <w:pPr>
              <w:pStyle w:val="null3"/>
              <w:jc w:val="left"/>
            </w:pPr>
            <w:r>
              <w:rPr/>
              <w:t>采购包2：面向小微企业，采购包专门预留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新开办企业印章刻制服务（综合性）)：综合评分法,是指投标文件满足招标文件全部实质性要求，且按照评审因素的量化指标评审得分最高的投标人为中标候选人的评标方法。（最低报价不是中标的唯一依据。）</w:t>
      </w:r>
    </w:p>
    <w:p>
      <w:pPr>
        <w:pStyle w:val="null3"/>
      </w:pPr>
      <w:r>
        <w:rPr/>
        <w:t>采购包2(新开办企业印章刻制服务（普通）)：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采购包1（新开办企业印章刻制服务（综合性））：</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采购包2（新开办企业印章刻制服务（普通））：</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采购包1（新开办企业印章刻制服务（综合性））：</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投标人须持有公章刻制业《特种行业许可证》。</w:t>
            </w:r>
          </w:p>
        </w:tc>
        <w:tc>
          <w:tcPr>
            <w:tcW w:type="dxa" w:w="4238"/>
          </w:tcPr>
          <w:p>
            <w:pPr>
              <w:pStyle w:val="null3"/>
            </w:pPr>
            <w:r>
              <w:rPr/>
              <w:t>投标人须持有公章刻制业《特种行业许可证》。</w:t>
            </w:r>
          </w:p>
        </w:tc>
      </w:tr>
      <w:tr>
        <w:tc>
          <w:tcPr>
            <w:tcW w:type="dxa" w:w="890"/>
          </w:tcPr>
          <w:p>
            <w:pPr>
              <w:pStyle w:val="null3"/>
            </w:pPr>
            <w:r>
              <w:rPr/>
              <w:t>7</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8</w:t>
            </w:r>
          </w:p>
        </w:tc>
        <w:tc>
          <w:tcPr>
            <w:tcW w:type="dxa" w:w="3178"/>
          </w:tcPr>
          <w:p>
            <w:pPr>
              <w:pStyle w:val="null3"/>
            </w:pPr>
            <w:r>
              <w:rPr/>
              <w:t>单位负责人为同一人或者存在直接控股、管理关系的不同供应商，不得参加同一合同项下的政府采购活动。（依据《投标函》）</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9</w:t>
            </w:r>
          </w:p>
        </w:tc>
        <w:tc>
          <w:tcPr>
            <w:tcW w:type="dxa" w:w="3178"/>
          </w:tcPr>
          <w:p>
            <w:pPr>
              <w:pStyle w:val="null3"/>
            </w:pPr>
            <w:r>
              <w:rPr/>
              <w:t>为采购项目提供整体设计、规范编制或者项目管理、监理、检测等服务的供应商，不得再参加该采购项目的其他采购活动。（依据《投标函》）</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整体专门面向小微企业采购。投标人须符合本项目采购标的对应行业（本项目行业为：其他未列明行业）的政策划分标准的小微企业。监狱企业、残疾人福利性单位视同小型、微型企业。（注：小微企业以投标人填写的《中小企业声明函》（服务）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tc>
      </w:tr>
    </w:tbl>
    <w:p>
      <w:pPr>
        <w:pStyle w:val="null3"/>
      </w:pPr>
      <w:r>
        <w:rPr/>
        <w:t>采购包2（新开办企业印章刻制服务（普通））：</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投标人须持有公章刻制业《特种行业许可证》。</w:t>
            </w:r>
          </w:p>
        </w:tc>
        <w:tc>
          <w:tcPr>
            <w:tcW w:type="dxa" w:w="4238"/>
          </w:tcPr>
          <w:p>
            <w:pPr>
              <w:pStyle w:val="null3"/>
            </w:pPr>
            <w:r>
              <w:rPr/>
              <w:t>投标人须持有公章刻制业《特种行业许可证》。</w:t>
            </w:r>
          </w:p>
        </w:tc>
      </w:tr>
      <w:tr>
        <w:tc>
          <w:tcPr>
            <w:tcW w:type="dxa" w:w="890"/>
          </w:tcPr>
          <w:p>
            <w:pPr>
              <w:pStyle w:val="null3"/>
            </w:pPr>
            <w:r>
              <w:rPr/>
              <w:t>7</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8</w:t>
            </w:r>
          </w:p>
        </w:tc>
        <w:tc>
          <w:tcPr>
            <w:tcW w:type="dxa" w:w="3178"/>
          </w:tcPr>
          <w:p>
            <w:pPr>
              <w:pStyle w:val="null3"/>
            </w:pPr>
            <w:r>
              <w:rPr/>
              <w:t>单位负责人为同一人或者存在直接控股、管理关系的不同供应商，不得参加同一合同项下的政府采购活动。（依据《投标函》）</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9</w:t>
            </w:r>
          </w:p>
        </w:tc>
        <w:tc>
          <w:tcPr>
            <w:tcW w:type="dxa" w:w="3178"/>
          </w:tcPr>
          <w:p>
            <w:pPr>
              <w:pStyle w:val="null3"/>
            </w:pPr>
            <w:r>
              <w:rPr/>
              <w:t>为采购项目提供整体设计、规范编制或者项目管理、监理、检测等服务的供应商，不得再参加该采购项目的其他采购活动。（依据《投标函》）</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整体专门面向小微企业采购。投标人须符合本项目采购标的对应行业（本项目行业为：其他未列明行业）的政策划分标准的小微企业。监狱企业、残疾人福利性单位视同小型、微型企业。（注：小微企业以投标人填写的《中小企业声明函》（服务）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采购包1（新开办企业印章刻制服务（综合性））：</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服务期限要求</w:t>
            </w:r>
          </w:p>
        </w:tc>
        <w:tc>
          <w:tcPr>
            <w:tcW w:type="dxa" w:w="4238"/>
          </w:tcPr>
          <w:p>
            <w:pPr>
              <w:pStyle w:val="null3"/>
            </w:pPr>
            <w:r>
              <w:rPr/>
              <w:t>是否满足项目的服务期限要求。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投标报价未超过本项目最高限价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pPr>
      <w:r>
        <w:rPr/>
        <w:t>采购包2（新开办企业印章刻制服务（普通））：</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服务期限要求</w:t>
            </w:r>
          </w:p>
        </w:tc>
        <w:tc>
          <w:tcPr>
            <w:tcW w:type="dxa" w:w="4238"/>
          </w:tcPr>
          <w:p>
            <w:pPr>
              <w:pStyle w:val="null3"/>
            </w:pPr>
            <w:r>
              <w:rPr/>
              <w:t>是否满足项目的服务期限要求。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投标报价未超过本项目最高限价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采购包1(新开办企业印章刻制服务（综合性）):</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技术部分35.0分</w:t>
            </w:r>
          </w:p>
          <w:p>
            <w:pPr>
              <w:pStyle w:val="null3"/>
            </w:pPr>
            <w:r>
              <w:rPr/>
              <w:t>综合信用分5.0分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采购人需求响应程度 (8.0分)</w:t>
            </w:r>
          </w:p>
        </w:tc>
        <w:tc>
          <w:tcPr>
            <w:tcW w:type="dxa" w:w="5076"/>
          </w:tcPr>
          <w:p>
            <w:pPr>
              <w:pStyle w:val="null3"/>
              <w:jc w:val="left"/>
            </w:pPr>
            <w:r>
              <w:rPr/>
              <w:t>（1）投标人完全响应采购人需求：8分； （2）1-2个条款不响应采购人需求：5分； （3）3-5个条款不响应采购人需求：3分； （4）6个或以上条款不响应采购人需求：0分。</w:t>
            </w:r>
          </w:p>
        </w:tc>
      </w:tr>
      <w:tr>
        <w:tc>
          <w:tcPr>
            <w:tcW w:type="dxa" w:w="922"/>
            <w:gridSpan w:val="2"/>
            <w:vMerge/>
          </w:tcPr>
          <w:p/>
        </w:tc>
        <w:tc>
          <w:tcPr>
            <w:tcW w:type="dxa" w:w="2307"/>
          </w:tcPr>
          <w:p>
            <w:pPr>
              <w:pStyle w:val="null3"/>
              <w:jc w:val="left"/>
            </w:pPr>
            <w:r>
              <w:rPr/>
              <w:t>项目实施方案 (10.0分)</w:t>
            </w:r>
            <w:r>
              <w:rPr/>
              <w:t>）</w:t>
            </w:r>
          </w:p>
        </w:tc>
        <w:tc>
          <w:tcPr>
            <w:tcW w:type="dxa" w:w="5076"/>
          </w:tcPr>
          <w:p>
            <w:pPr>
              <w:pStyle w:val="null3"/>
              <w:jc w:val="left"/>
            </w:pPr>
            <w:r>
              <w:rPr/>
              <w:t>投标人提供的项目实施方案，包括但不限于①印章刻制工序流程和进度安排、②管理纪律规定、③安全保密方案等内容，进行评审： （1）本项目的项目实施方案完整，工序和流程、进度安排等内容详细，有针对性有利于项目更好实施的，完全满足且优于采购需求，得10分； （2）本项目项目实施方案完整，工序和流程、进度安排等内容较详细，能保证项目的基本实施的，完全满足采购需求，得7分； （3）本项目项目实施方案不完整，工序和流程、进度安排等内容简单，不能保证项目的基本实施的，部分满足采购需求，得4分； （4）未提供不得分。</w:t>
            </w:r>
          </w:p>
        </w:tc>
      </w:tr>
      <w:tr>
        <w:tc>
          <w:tcPr>
            <w:tcW w:type="dxa" w:w="922"/>
            <w:gridSpan w:val="2"/>
            <w:vMerge/>
          </w:tcPr>
          <w:p/>
        </w:tc>
        <w:tc>
          <w:tcPr>
            <w:tcW w:type="dxa" w:w="2307"/>
          </w:tcPr>
          <w:p>
            <w:pPr>
              <w:pStyle w:val="null3"/>
              <w:jc w:val="left"/>
            </w:pPr>
            <w:r>
              <w:rPr/>
              <w:t>服务质量保证和违约承诺 (7.0分)</w:t>
            </w:r>
            <w:r>
              <w:rPr/>
              <w:t>）</w:t>
            </w:r>
          </w:p>
        </w:tc>
        <w:tc>
          <w:tcPr>
            <w:tcW w:type="dxa" w:w="5076"/>
          </w:tcPr>
          <w:p>
            <w:pPr>
              <w:pStyle w:val="null3"/>
              <w:jc w:val="left"/>
            </w:pPr>
            <w:r>
              <w:rPr/>
              <w:t>投标人提供的服务质量保证和违约承诺，包括但不限于①印章刻制服务质量保证措施、②服务质量违约承诺等内容，进行评审： （1）服务质量保证和违约承诺内容详细，有针对性有利于项目更好实施的，完全满足且优于采购需求，得7分； （2）服务质量保证和违约承诺内容较详细，能保证项目的基本实施的，完全满足采购需求，得4分； （3）服务质量保证和违约承诺内容简单，不能保证项目的基本实施的，部分满足采购需求，得2分； （4）未提供不得分。</w:t>
            </w:r>
          </w:p>
        </w:tc>
      </w:tr>
      <w:tr>
        <w:tc>
          <w:tcPr>
            <w:tcW w:type="dxa" w:w="922"/>
            <w:gridSpan w:val="2"/>
            <w:vMerge/>
          </w:tcPr>
          <w:p/>
        </w:tc>
        <w:tc>
          <w:tcPr>
            <w:tcW w:type="dxa" w:w="2307"/>
          </w:tcPr>
          <w:p>
            <w:pPr>
              <w:pStyle w:val="null3"/>
              <w:jc w:val="left"/>
            </w:pPr>
            <w:r>
              <w:rPr/>
              <w:t>服务响应保障能力及应急方案 (10.0分)</w:t>
            </w:r>
            <w:r>
              <w:rPr/>
              <w:t>）</w:t>
            </w:r>
          </w:p>
        </w:tc>
        <w:tc>
          <w:tcPr>
            <w:tcW w:type="dxa" w:w="5076"/>
          </w:tcPr>
          <w:p>
            <w:pPr>
              <w:pStyle w:val="null3"/>
              <w:jc w:val="left"/>
            </w:pPr>
            <w:r>
              <w:rPr/>
              <w:t>根据采购需求，投标人提供的服务响应保障能力（包括但不限响应时间，流程方式方法及详细措施等）及应急处理方案合理性、完善性等，进行评审： （1）措施严谨合理，十分详细，有针对性，有利于项目更好实施的，服务响应迅速，应急方案全面，突发情况处理办法得当、其它服务承诺均便于项目实施的，得10分； （2）措施合理，内容充足，能保证项目的基本实施的，服务响应较为迅速，应急方案较全面，突发情况处理办法较好、其它服务承诺均便于项目实施的，得6分； （3）措施空泛，内容简单，基本能保证项目的基本实施的，服务响应时间慢，应急方案相对全面，突发情况处理办法一般、其它服务承诺基本满足项目实施的，得3分； （4）未提供不得分，得0分。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(5.0分)</w:t>
            </w:r>
          </w:p>
        </w:tc>
        <w:tc>
          <w:tcPr>
            <w:tcW w:type="dxa" w:w="5076"/>
          </w:tcPr>
          <w:p>
            <w:pPr>
              <w:pStyle w:val="null3"/>
              <w:jc w:val="left"/>
            </w:pPr>
            <w:r>
              <w:rPr/>
              <w:t>投标人2022年1月1日至今，承接过印章（不含私章）刻制备案服务经验，每提供一个印章的刻制备案证明材料得1分，本项累计最高得5分。 注：以合同或印章备案记录复印件等相关材料为证明材料。</w:t>
            </w:r>
          </w:p>
        </w:tc>
      </w:tr>
      <w:tr>
        <w:tc>
          <w:tcPr>
            <w:tcW w:type="dxa" w:w="922"/>
            <w:gridSpan w:val="2"/>
            <w:vMerge/>
          </w:tcPr>
          <w:p/>
        </w:tc>
        <w:tc>
          <w:tcPr>
            <w:tcW w:type="dxa" w:w="2307"/>
          </w:tcPr>
          <w:p>
            <w:pPr>
              <w:pStyle w:val="null3"/>
              <w:jc w:val="left"/>
            </w:pPr>
            <w:r>
              <w:rPr/>
              <w:t>内部管理制度 (9.0分)</w:t>
            </w:r>
          </w:p>
        </w:tc>
        <w:tc>
          <w:tcPr>
            <w:tcW w:type="dxa" w:w="5076"/>
          </w:tcPr>
          <w:p>
            <w:pPr>
              <w:pStyle w:val="null3"/>
              <w:jc w:val="left"/>
            </w:pPr>
            <w:r>
              <w:rPr/>
              <w:t>投标人提交单位内部的管理制度，如财务管理制度，人事管理制度，行政管理制度，安全管理制度，质量管理制度等，每提供一种类型的内部管理制度得3分，最高得9分。</w:t>
            </w:r>
          </w:p>
        </w:tc>
      </w:tr>
      <w:tr>
        <w:tc>
          <w:tcPr>
            <w:tcW w:type="dxa" w:w="922"/>
            <w:gridSpan w:val="2"/>
            <w:vMerge/>
          </w:tcPr>
          <w:p/>
        </w:tc>
        <w:tc>
          <w:tcPr>
            <w:tcW w:type="dxa" w:w="2307"/>
          </w:tcPr>
          <w:p>
            <w:pPr>
              <w:pStyle w:val="null3"/>
              <w:jc w:val="left"/>
            </w:pPr>
            <w:r>
              <w:rPr/>
              <w:t>刻章设备及机具情况 (6.0分)</w:t>
            </w:r>
          </w:p>
        </w:tc>
        <w:tc>
          <w:tcPr>
            <w:tcW w:type="dxa" w:w="5076"/>
          </w:tcPr>
          <w:p>
            <w:pPr>
              <w:pStyle w:val="null3"/>
              <w:jc w:val="left"/>
            </w:pPr>
            <w:r>
              <w:rPr/>
              <w:t>投标人承诺拟投入刻章相关设备及机具情况：承诺每提供一套设备及机具的，得3分，最高6分。 注：投标人需提供承诺函，格式自拟。</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采购包2(新开办企业印章刻制服务（普通）):</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技术部分35.0分</w:t>
            </w:r>
          </w:p>
          <w:p>
            <w:pPr>
              <w:pStyle w:val="null3"/>
            </w:pPr>
            <w:r>
              <w:rPr/>
              <w:t>综合信用分5.0分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采购人需求响应程度 (8.0分)</w:t>
            </w:r>
          </w:p>
        </w:tc>
        <w:tc>
          <w:tcPr>
            <w:tcW w:type="dxa" w:w="5076"/>
          </w:tcPr>
          <w:p>
            <w:pPr>
              <w:pStyle w:val="null3"/>
              <w:jc w:val="left"/>
            </w:pPr>
            <w:r>
              <w:rPr/>
              <w:t>（1）投标人完全响应采购人需求：8分； （2）1-2个条款不响应采购人需求：5分； （3）3-5个条款不响应采购人需求：3分； （4）6个或以上条款不响应采购人需求：0分。</w:t>
            </w:r>
          </w:p>
        </w:tc>
      </w:tr>
      <w:tr>
        <w:tc>
          <w:tcPr>
            <w:tcW w:type="dxa" w:w="922"/>
            <w:gridSpan w:val="2"/>
            <w:vMerge/>
          </w:tcPr>
          <w:p/>
        </w:tc>
        <w:tc>
          <w:tcPr>
            <w:tcW w:type="dxa" w:w="2307"/>
          </w:tcPr>
          <w:p>
            <w:pPr>
              <w:pStyle w:val="null3"/>
              <w:jc w:val="left"/>
            </w:pPr>
            <w:r>
              <w:rPr/>
              <w:t>项目实施方案 (10.0分)</w:t>
            </w:r>
            <w:r>
              <w:rPr/>
              <w:t>）</w:t>
            </w:r>
          </w:p>
        </w:tc>
        <w:tc>
          <w:tcPr>
            <w:tcW w:type="dxa" w:w="5076"/>
          </w:tcPr>
          <w:p>
            <w:pPr>
              <w:pStyle w:val="null3"/>
              <w:jc w:val="left"/>
            </w:pPr>
            <w:r>
              <w:rPr/>
              <w:t>投标人提供的项目实施方案，包括但不限于①印章刻制工序流程和进度安排、②管理纪律规定、③安全保密方案等内容，进行评审： （1）本项目的项目实施方案完整，工序和流程、进度安排等内容详细，有针对性有利于项目更好实施的，完全满足且优于采购需求，得10分； （2）本项目项目实施方案完整，工序和流程、进度安排等内容较详细，能保证项目的基本实施的，完全满足采购需求，得7分； （3）本项目项目实施方案不完整，工序和流程、进度安排等内容简单，不能保证项目的基本实施的，部分满足采购需求，得4分； （4）未提供不得分。</w:t>
            </w:r>
          </w:p>
        </w:tc>
      </w:tr>
      <w:tr>
        <w:tc>
          <w:tcPr>
            <w:tcW w:type="dxa" w:w="922"/>
            <w:gridSpan w:val="2"/>
            <w:vMerge/>
          </w:tcPr>
          <w:p/>
        </w:tc>
        <w:tc>
          <w:tcPr>
            <w:tcW w:type="dxa" w:w="2307"/>
          </w:tcPr>
          <w:p>
            <w:pPr>
              <w:pStyle w:val="null3"/>
              <w:jc w:val="left"/>
            </w:pPr>
            <w:r>
              <w:rPr/>
              <w:t>服务质量保证和违约承诺 (7.0分)</w:t>
            </w:r>
            <w:r>
              <w:rPr/>
              <w:t>）</w:t>
            </w:r>
          </w:p>
        </w:tc>
        <w:tc>
          <w:tcPr>
            <w:tcW w:type="dxa" w:w="5076"/>
          </w:tcPr>
          <w:p>
            <w:pPr>
              <w:pStyle w:val="null3"/>
              <w:jc w:val="left"/>
            </w:pPr>
            <w:r>
              <w:rPr/>
              <w:t>投标人提供的服务质量保证和违约承诺，包括但不限于①印章刻制服务质量保证措施、②服务质量违约承诺等内容，进行评审： （1）服务质量保证和违约承诺内容详细，有针对性有利于项目更好实施的，完全满足且优于采购需求，得7分； （2）服务质量保证和违约承诺内容较详细，能保证项目的基本实施的，完全满足采购需求，得4分； （3）服务质量保证和违约承诺内容简单，不能保证项目的基本实施的，部分满足采购需求，得2分； （4）未提供不得分。</w:t>
            </w:r>
          </w:p>
        </w:tc>
      </w:tr>
      <w:tr>
        <w:tc>
          <w:tcPr>
            <w:tcW w:type="dxa" w:w="922"/>
            <w:gridSpan w:val="2"/>
            <w:vMerge/>
          </w:tcPr>
          <w:p/>
        </w:tc>
        <w:tc>
          <w:tcPr>
            <w:tcW w:type="dxa" w:w="2307"/>
          </w:tcPr>
          <w:p>
            <w:pPr>
              <w:pStyle w:val="null3"/>
              <w:jc w:val="left"/>
            </w:pPr>
            <w:r>
              <w:rPr/>
              <w:t>服务响应保障能力及应急方案 (10.0分)</w:t>
            </w:r>
            <w:r>
              <w:rPr/>
              <w:t>）</w:t>
            </w:r>
          </w:p>
        </w:tc>
        <w:tc>
          <w:tcPr>
            <w:tcW w:type="dxa" w:w="5076"/>
          </w:tcPr>
          <w:p>
            <w:pPr>
              <w:pStyle w:val="null3"/>
              <w:jc w:val="left"/>
            </w:pPr>
            <w:r>
              <w:rPr/>
              <w:t>根据采购需求，投标人提供的服务响应保障能力（包括但不限响应时间，流程方式方法及详细措施等）及应急处理方案合理性、完善性等，进行评审： （1）措施严谨合理，十分详细，有针对性，有利于项目更好实施的，服务响应迅速，应急方案全面，突发情况处理办法得当、其它服务承诺均便于项目实施的，得10分； （2）措施合理，内容充足，能保证项目的基本实施的，服务响应较为迅速，应急方案较全面，突发情况处理办法较好、其它服务承诺均便于项目实施的，得6分； （3）措施空泛，内容简单，基本能保证项目的基本实施的，服务响应时间慢，应急方案相对全面，突发情况处理办法一般、其它服务承诺基本满足项目实施的，得3分； （4）未提供不得分，得0分。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(5.0分)</w:t>
            </w:r>
          </w:p>
        </w:tc>
        <w:tc>
          <w:tcPr>
            <w:tcW w:type="dxa" w:w="5076"/>
          </w:tcPr>
          <w:p>
            <w:pPr>
              <w:pStyle w:val="null3"/>
              <w:jc w:val="left"/>
            </w:pPr>
            <w:r>
              <w:rPr/>
              <w:t>投标人2022年1月1日至今，承接过印章（不含私章）刻制备案服务经验，每提供一个印章的刻制备案证明材料得1分，本项累计最高得5分。 注：以合同或印章备案记录复印件等相关材料为证明材料。</w:t>
            </w:r>
          </w:p>
        </w:tc>
      </w:tr>
      <w:tr>
        <w:tc>
          <w:tcPr>
            <w:tcW w:type="dxa" w:w="922"/>
            <w:gridSpan w:val="2"/>
            <w:vMerge/>
          </w:tcPr>
          <w:p/>
        </w:tc>
        <w:tc>
          <w:tcPr>
            <w:tcW w:type="dxa" w:w="2307"/>
          </w:tcPr>
          <w:p>
            <w:pPr>
              <w:pStyle w:val="null3"/>
              <w:jc w:val="left"/>
            </w:pPr>
            <w:r>
              <w:rPr/>
              <w:t>内部管理制度 (9.0分)</w:t>
            </w:r>
          </w:p>
        </w:tc>
        <w:tc>
          <w:tcPr>
            <w:tcW w:type="dxa" w:w="5076"/>
          </w:tcPr>
          <w:p>
            <w:pPr>
              <w:pStyle w:val="null3"/>
              <w:jc w:val="left"/>
            </w:pPr>
            <w:r>
              <w:rPr/>
              <w:t>投标人提交单位内部的管理制度，如财务管理制度，人事管理制度，行政管理制度，安全管理制度，质量管理制度等，每提供一种类型的内部管理制度得3分，最高得9分。</w:t>
            </w:r>
          </w:p>
        </w:tc>
      </w:tr>
      <w:tr>
        <w:tc>
          <w:tcPr>
            <w:tcW w:type="dxa" w:w="922"/>
            <w:gridSpan w:val="2"/>
            <w:vMerge/>
          </w:tcPr>
          <w:p/>
        </w:tc>
        <w:tc>
          <w:tcPr>
            <w:tcW w:type="dxa" w:w="2307"/>
          </w:tcPr>
          <w:p>
            <w:pPr>
              <w:pStyle w:val="null3"/>
              <w:jc w:val="left"/>
            </w:pPr>
            <w:r>
              <w:rPr/>
              <w:t>刻章设备及机具情况 (6.0分)</w:t>
            </w:r>
          </w:p>
        </w:tc>
        <w:tc>
          <w:tcPr>
            <w:tcW w:type="dxa" w:w="5076"/>
          </w:tcPr>
          <w:p>
            <w:pPr>
              <w:pStyle w:val="null3"/>
              <w:jc w:val="left"/>
            </w:pPr>
            <w:r>
              <w:rPr/>
              <w:t>投标人承诺拟投入刻章相关设备及机具情况：承诺每提供一套设备及机具的，得3分，最高6分。 注：投标人需提供承诺函，格式自拟。</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1、本项目根据投标人的综合得分排名确定对应中标人数。 （1）评标委员会按照以下要求推荐本项目的第一中标候选人： 采购包1： 当“本项目有效投标人＜3个”时，该项目按废标处理。（有效投标人指通过资格性审查、符合性审查的投标人） 当“本项目有效投标人≥3个”时，按照投标人名次确定前2名为第一中标候选人； （2）评标委员会按照以下要求推荐本项目的第二中标候选人： 采购包1： 评标委员会推荐完第一中标候选人后，按排名顺序推荐（1家）第二中标候选人。第二中标候选人的报价高于第一中标候选人（任意一个中标候选人）报价20％（含）以上的，不推荐该供应商为第二中标候选人； （3）评标委员会按招标文件所列的中标顺序及办法推荐各采购包的中标候选人。</w:t>
      </w:r>
    </w:p>
    <w:p>
      <w:pPr>
        <w:pStyle w:val="null3"/>
      </w:pPr>
      <w:r>
        <w:rPr/>
        <w:t>采购包2：</w:t>
      </w:r>
    </w:p>
    <w:p>
      <w:pPr>
        <w:pStyle w:val="null3"/>
      </w:pPr>
      <w:r>
        <w:rPr/>
        <w:t>1、本项目根据投标人的综合得分排名确定对应中标人数。 （1）评标委员会按照以下要求推荐本项目的第一中标候选人： 采购包2： 当“本项目有效投标人＜15个”时，该项目按废标处理。（有效投标人指通过资格性审查、符合性审查的投标人） 当“本项目有效投标人≥15个”时，按照投标人名次确定前14名为第一中标候选人； （2）评标委员会按照以下要求推荐本项目的第二中标候选人： 采购包2： 评标委员会推荐完第一中标候选人后，按排名顺序推荐（1家）第二中标候选人。第二中标候选人的报价高于第一中标候选人（任意一个中标候选人）报价20％（含）以上的，不推荐该供应商为第二中标候选人。 （3）评标委员会按招标文件所列的中标顺序及办法推荐各采购包的中标候选人。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sz w:val="72"/>
          <w:b/>
        </w:rPr>
        <w:t>采</w:t>
      </w:r>
      <w:r>
        <w:rPr>
          <w:sz w:val="72"/>
          <w:b/>
        </w:rPr>
        <w:t>购</w:t>
      </w:r>
      <w:r>
        <w:rPr>
          <w:sz w:val="72"/>
          <w:b/>
        </w:rPr>
        <w:t>合</w:t>
      </w:r>
      <w:r>
        <w:rPr>
          <w:sz w:val="72"/>
          <w:b/>
        </w:rPr>
        <w:t>同</w:t>
      </w:r>
      <w:r>
        <w:rPr>
          <w:sz w:val="72"/>
          <w:b/>
        </w:rPr>
        <w:t>书</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spacing w:after="195"/>
        <w:ind w:firstLine="480"/>
        <w:jc w:val="center"/>
      </w:pPr>
      <w:r>
        <w:rPr>
          <w:sz w:val="27"/>
          <w:b/>
        </w:rPr>
        <w:t xml:space="preserve">签约地点：                   </w:t>
      </w:r>
    </w:p>
    <w:p>
      <w:pPr>
        <w:pStyle w:val="null3"/>
        <w:spacing w:after="195"/>
        <w:ind w:firstLine="480"/>
        <w:jc w:val="center"/>
      </w:pPr>
      <w:r>
        <w:rPr/>
        <w:t xml:space="preserve"> </w:t>
      </w:r>
    </w:p>
    <w:p>
      <w:pPr>
        <w:pStyle w:val="null3"/>
        <w:spacing w:after="195"/>
        <w:ind w:firstLine="480"/>
        <w:jc w:val="center"/>
      </w:pPr>
      <w:r>
        <w:rPr/>
        <w:t xml:space="preserve"> </w:t>
      </w:r>
    </w:p>
    <w:p>
      <w:pPr>
        <w:pStyle w:val="null3"/>
        <w:spacing w:after="195"/>
        <w:ind w:firstLine="480"/>
        <w:jc w:val="center"/>
      </w:pPr>
      <w:r>
        <w:rPr>
          <w:sz w:val="27"/>
          <w:b/>
        </w:rPr>
        <w:t>签订日期：    年    月    日</w:t>
      </w:r>
    </w:p>
    <w:p>
      <w:pPr>
        <w:pStyle w:val="null3"/>
        <w:spacing w:after="195"/>
        <w:ind w:firstLine="480"/>
        <w:jc w:val="center"/>
      </w:pPr>
      <w:r>
        <w:rPr/>
        <w:t xml:space="preserve"> </w:t>
      </w:r>
    </w:p>
    <w:p>
      <w:pPr>
        <w:pStyle w:val="null3"/>
        <w:spacing w:after="195"/>
        <w:ind w:firstLine="480"/>
        <w:jc w:val="center"/>
      </w:pPr>
      <w:r>
        <w:rPr/>
        <w:t xml:space="preserve"> </w:t>
      </w:r>
    </w:p>
    <w:p>
      <w:pPr>
        <w:pStyle w:val="null3"/>
        <w:spacing w:after="195"/>
        <w:ind w:firstLine="480"/>
        <w:jc w:val="center"/>
      </w:pPr>
      <w:r>
        <w:rPr/>
        <w:t xml:space="preserve"> </w:t>
      </w:r>
    </w:p>
    <w:p>
      <w:pPr>
        <w:pStyle w:val="null3"/>
        <w:spacing w:after="195"/>
        <w:ind w:firstLine="480"/>
        <w:jc w:val="center"/>
      </w:pPr>
      <w:r>
        <w:rPr/>
        <w:t xml:space="preserve"> </w:t>
      </w:r>
    </w:p>
    <w:p>
      <w:pPr>
        <w:pStyle w:val="null3"/>
        <w:spacing w:after="195"/>
        <w:ind w:firstLine="480"/>
        <w:jc w:val="center"/>
      </w:pPr>
      <w:r>
        <w:rPr/>
        <w:t xml:space="preserve"> </w:t>
      </w:r>
    </w:p>
    <w:p>
      <w:pPr>
        <w:pStyle w:val="null3"/>
        <w:spacing w:after="195"/>
        <w:ind w:firstLine="480"/>
        <w:jc w:val="center"/>
      </w:pPr>
      <w:r>
        <w:rPr/>
        <w:t xml:space="preserve"> </w:t>
      </w:r>
    </w:p>
    <w:p>
      <w:pPr>
        <w:pStyle w:val="null3"/>
        <w:spacing w:after="195"/>
        <w:ind w:firstLine="480"/>
        <w:jc w:val="center"/>
      </w:pPr>
      <w:r>
        <w:rPr/>
        <w:t xml:space="preserve"> </w:t>
      </w:r>
    </w:p>
    <w:p>
      <w:pPr>
        <w:pStyle w:val="null3"/>
      </w:pPr>
      <w:r>
        <w:rPr>
          <w:sz w:val="24"/>
        </w:rPr>
        <w:t>注：此为合同书样本，仅供参考，乙方需根据实际情况与甲方签订相应的合同。</w:t>
      </w:r>
    </w:p>
    <w:p>
      <w:pPr>
        <w:pStyle w:val="null3"/>
        <w:jc w:val="both"/>
      </w:pPr>
      <w:r>
        <w:rPr>
          <w:sz w:val="27"/>
          <w:b/>
        </w:rPr>
        <w:t>政 府 采 购 合 同</w:t>
      </w:r>
    </w:p>
    <w:p>
      <w:pPr>
        <w:pStyle w:val="null3"/>
        <w:ind w:firstLine="480"/>
        <w:jc w:val="both"/>
      </w:pPr>
      <w:r>
        <w:rPr>
          <w:sz w:val="24"/>
        </w:rPr>
        <w:t>委托方（简称甲方）：广州市白云区市场监督管理局</w:t>
      </w:r>
    </w:p>
    <w:p>
      <w:pPr>
        <w:pStyle w:val="null3"/>
        <w:ind w:firstLine="480"/>
        <w:jc w:val="both"/>
      </w:pPr>
      <w:r>
        <w:rPr>
          <w:sz w:val="24"/>
        </w:rPr>
        <w:t>承接方（简称乙方）：</w:t>
      </w:r>
    </w:p>
    <w:p>
      <w:pPr>
        <w:pStyle w:val="null3"/>
        <w:ind w:firstLine="480"/>
        <w:jc w:val="both"/>
      </w:pPr>
      <w:r>
        <w:rPr>
          <w:sz w:val="24"/>
        </w:rPr>
        <w:t>根据《中华人民共和国政府采购法》及“广州市白云区市场监督管理局新开办企业印章刻制项目”</w:t>
      </w:r>
      <w:r>
        <w:rPr>
          <w:sz w:val="24"/>
          <w:u w:val="single"/>
        </w:rPr>
        <w:t>（项目编号：GZCQC2501FG02022）</w:t>
      </w:r>
      <w:r>
        <w:rPr>
          <w:sz w:val="24"/>
        </w:rPr>
        <w:t>招标文件的要求和招标结果，经甲乙双方协商一致， 签订本项目合同(以下简称本合同)，共同遵守如下条款：</w:t>
      </w:r>
    </w:p>
    <w:p>
      <w:pPr>
        <w:pStyle w:val="null3"/>
        <w:ind w:firstLine="480"/>
        <w:jc w:val="both"/>
      </w:pPr>
      <w:r>
        <w:rPr>
          <w:sz w:val="24"/>
          <w:b/>
        </w:rPr>
        <w:t>一、合同金额</w:t>
      </w:r>
    </w:p>
    <w:p>
      <w:pPr>
        <w:pStyle w:val="null3"/>
        <w:ind w:firstLine="480"/>
        <w:jc w:val="both"/>
      </w:pPr>
      <w:r>
        <w:rPr>
          <w:sz w:val="24"/>
        </w:rPr>
        <w:t>合同总金额为（大写）：_________________元（￥_______________元）。</w:t>
      </w:r>
    </w:p>
    <w:p>
      <w:pPr>
        <w:pStyle w:val="null3"/>
        <w:ind w:firstLine="480"/>
        <w:jc w:val="both"/>
      </w:pPr>
      <w:r>
        <w:rPr>
          <w:sz w:val="24"/>
        </w:rPr>
        <w:t>合同单价为（大写）：_________________元（￥_______________元）。</w:t>
      </w:r>
    </w:p>
    <w:p>
      <w:pPr>
        <w:pStyle w:val="null3"/>
        <w:ind w:firstLine="480"/>
        <w:jc w:val="both"/>
      </w:pPr>
      <w:r>
        <w:rPr>
          <w:sz w:val="24"/>
        </w:rPr>
        <w:t>合同生效起一年（合同到期或承接的预算金额使用完毕视为合同终止）</w:t>
      </w:r>
    </w:p>
    <w:p>
      <w:pPr>
        <w:pStyle w:val="null3"/>
        <w:ind w:firstLine="482"/>
        <w:jc w:val="both"/>
      </w:pPr>
      <w:r>
        <w:rPr>
          <w:sz w:val="24"/>
          <w:b/>
        </w:rPr>
        <w:t>二、工作要求</w:t>
      </w:r>
    </w:p>
    <w:p>
      <w:pPr>
        <w:pStyle w:val="null3"/>
        <w:ind w:firstLine="480"/>
      </w:pPr>
      <w:r>
        <w:rPr>
          <w:sz w:val="24"/>
          <w:color w:val="000000"/>
        </w:rPr>
        <w:t>1</w:t>
      </w:r>
      <w:r>
        <w:rPr>
          <w:sz w:val="24"/>
          <w:color w:val="000000"/>
        </w:rPr>
        <w:t>、依法设立，具有独立承担民事责任的能力。</w:t>
      </w:r>
    </w:p>
    <w:p>
      <w:pPr>
        <w:pStyle w:val="null3"/>
        <w:ind w:firstLine="480"/>
      </w:pPr>
      <w:r>
        <w:rPr>
          <w:sz w:val="24"/>
          <w:color w:val="000000"/>
        </w:rPr>
        <w:t>2</w:t>
      </w:r>
      <w:r>
        <w:rPr>
          <w:sz w:val="24"/>
          <w:color w:val="000000"/>
        </w:rPr>
        <w:t>、须持有公章刻制业《特种行业许可证》且正常经营的。</w:t>
      </w:r>
    </w:p>
    <w:p>
      <w:pPr>
        <w:pStyle w:val="null3"/>
        <w:ind w:firstLine="480"/>
      </w:pPr>
      <w:r>
        <w:rPr>
          <w:sz w:val="24"/>
          <w:color w:val="000000"/>
        </w:rPr>
        <w:t>3</w:t>
      </w:r>
      <w:r>
        <w:rPr>
          <w:sz w:val="24"/>
          <w:color w:val="000000"/>
        </w:rPr>
        <w:t>、乙方在白云区辖区内有刻章服务点，地址：</w:t>
      </w:r>
      <w:r>
        <w:rPr>
          <w:sz w:val="24"/>
          <w:color w:val="000000"/>
          <w:u w:val="single"/>
        </w:rPr>
        <w:t xml:space="preserve">     </w:t>
      </w:r>
      <w:r>
        <w:rPr>
          <w:sz w:val="24"/>
          <w:color w:val="000000"/>
          <w:u w:val="single"/>
        </w:rPr>
        <w:t xml:space="preserve">     </w:t>
      </w:r>
      <w:r>
        <w:rPr>
          <w:sz w:val="24"/>
          <w:color w:val="000000"/>
          <w:u w:val="single"/>
        </w:rPr>
        <w:t xml:space="preserve">     </w:t>
      </w:r>
      <w:r>
        <w:rPr>
          <w:sz w:val="24"/>
          <w:color w:val="000000"/>
          <w:u w:val="single"/>
        </w:rPr>
        <w:t xml:space="preserve">      </w:t>
      </w:r>
      <w:r>
        <w:rPr>
          <w:sz w:val="24"/>
          <w:color w:val="000000"/>
        </w:rPr>
        <w:t>。</w:t>
      </w:r>
    </w:p>
    <w:p>
      <w:pPr>
        <w:pStyle w:val="null3"/>
        <w:ind w:firstLine="480"/>
      </w:pPr>
      <w:r>
        <w:rPr>
          <w:sz w:val="24"/>
          <w:color w:val="000000"/>
        </w:rPr>
        <w:t>4</w:t>
      </w:r>
      <w:r>
        <w:rPr>
          <w:sz w:val="24"/>
          <w:color w:val="000000"/>
        </w:rPr>
        <w:t>、乙方通过“广东省公章治安管理信息系统”接收广州市新办企业刻章备案信息推送的。</w:t>
      </w:r>
    </w:p>
    <w:p>
      <w:pPr>
        <w:pStyle w:val="null3"/>
        <w:ind w:firstLine="480"/>
      </w:pPr>
      <w:r>
        <w:rPr>
          <w:sz w:val="24"/>
          <w:color w:val="000000"/>
        </w:rPr>
        <w:t>5</w:t>
      </w:r>
      <w:r>
        <w:rPr>
          <w:sz w:val="24"/>
          <w:color w:val="000000"/>
        </w:rPr>
        <w:t>、根据新设立企业的要求，能在接收到白云区新设立企业刻章业务订单后 2 小时内刻制好印章并完成备案送章到甲方</w:t>
      </w:r>
      <w:r>
        <w:rPr>
          <w:sz w:val="24"/>
        </w:rPr>
        <w:t>指定地点</w:t>
      </w:r>
      <w:r>
        <w:rPr>
          <w:sz w:val="24"/>
          <w:color w:val="000000"/>
        </w:rPr>
        <w:t>。</w:t>
      </w:r>
    </w:p>
    <w:p>
      <w:pPr>
        <w:pStyle w:val="null3"/>
        <w:ind w:firstLine="480"/>
      </w:pPr>
      <w:r>
        <w:rPr>
          <w:sz w:val="24"/>
          <w:color w:val="000000"/>
        </w:rPr>
        <w:t>6</w:t>
      </w:r>
      <w:r>
        <w:rPr>
          <w:sz w:val="24"/>
          <w:color w:val="000000"/>
        </w:rPr>
        <w:t>、具备提供印章刻制及备案服务必需的场地、设施设备和人员。</w:t>
      </w:r>
    </w:p>
    <w:p>
      <w:pPr>
        <w:pStyle w:val="null3"/>
        <w:ind w:firstLine="480"/>
      </w:pPr>
      <w:r>
        <w:rPr>
          <w:sz w:val="24"/>
          <w:color w:val="000000"/>
        </w:rPr>
        <w:t>7</w:t>
      </w:r>
      <w:r>
        <w:rPr>
          <w:sz w:val="24"/>
          <w:color w:val="000000"/>
        </w:rPr>
        <w:t>、内部管理规范，近三年内无重大违法记录，信用状况良好，未被列入经营异常名录或者严重违法企业名单。</w:t>
      </w:r>
    </w:p>
    <w:p>
      <w:pPr>
        <w:pStyle w:val="null3"/>
        <w:ind w:firstLine="480"/>
      </w:pPr>
      <w:r>
        <w:rPr>
          <w:sz w:val="24"/>
          <w:color w:val="000000"/>
        </w:rPr>
        <w:t>8</w:t>
      </w:r>
      <w:r>
        <w:rPr>
          <w:sz w:val="24"/>
          <w:color w:val="000000"/>
        </w:rPr>
        <w:t>、刻制的印章应合法合规且符合国家相关标准。</w:t>
      </w:r>
    </w:p>
    <w:p>
      <w:pPr>
        <w:pStyle w:val="null3"/>
        <w:ind w:firstLine="480"/>
      </w:pPr>
      <w:r>
        <w:rPr>
          <w:sz w:val="24"/>
          <w:color w:val="000000"/>
        </w:rPr>
        <w:t>9</w:t>
      </w:r>
      <w:r>
        <w:rPr>
          <w:sz w:val="24"/>
          <w:color w:val="000000"/>
        </w:rPr>
        <w:t>、遵守国家、省、市有关印章刻制管理相关法律法规，诚信守法经营的。</w:t>
      </w:r>
    </w:p>
    <w:p>
      <w:pPr>
        <w:pStyle w:val="null3"/>
        <w:ind w:firstLine="480"/>
      </w:pPr>
      <w:r>
        <w:rPr>
          <w:sz w:val="24"/>
          <w:color w:val="000000"/>
        </w:rPr>
        <w:t>10</w:t>
      </w:r>
      <w:r>
        <w:rPr>
          <w:sz w:val="24"/>
          <w:color w:val="000000"/>
        </w:rPr>
        <w:t>、尊重并服从白云区关于为新设立企业免费刻制印章及备案的工作安排，保质保量完成印章刻制工作。</w:t>
      </w:r>
    </w:p>
    <w:p>
      <w:pPr>
        <w:pStyle w:val="null3"/>
        <w:ind w:firstLine="480"/>
      </w:pPr>
      <w:r>
        <w:rPr>
          <w:sz w:val="24"/>
          <w:color w:val="000000"/>
        </w:rPr>
        <w:t>11</w:t>
      </w:r>
      <w:r>
        <w:rPr>
          <w:sz w:val="24"/>
          <w:color w:val="000000"/>
        </w:rPr>
        <w:t>、严格遵守保密法律、法规和规章制度，履行保密义务，禁止通过任何方式泄露企业相关信息。</w:t>
      </w:r>
    </w:p>
    <w:p>
      <w:pPr>
        <w:pStyle w:val="null3"/>
        <w:ind w:firstLine="480"/>
      </w:pPr>
      <w:r>
        <w:rPr>
          <w:sz w:val="24"/>
          <w:color w:val="000000"/>
        </w:rPr>
        <w:t>12</w:t>
      </w:r>
      <w:r>
        <w:rPr>
          <w:sz w:val="24"/>
          <w:color w:val="000000"/>
        </w:rPr>
        <w:t>、刻制的印章质量必须得到保证，1年内如有损坏（不包含人为），乙方须免费更换。</w:t>
      </w:r>
    </w:p>
    <w:p>
      <w:pPr>
        <w:pStyle w:val="null3"/>
        <w:ind w:firstLine="480"/>
      </w:pPr>
      <w:r>
        <w:rPr>
          <w:sz w:val="24"/>
          <w:color w:val="000000"/>
        </w:rPr>
        <w:t>13</w:t>
      </w:r>
      <w:r>
        <w:rPr>
          <w:sz w:val="24"/>
          <w:color w:val="000000"/>
        </w:rPr>
        <w:t>、配送地点：</w:t>
      </w:r>
      <w:r>
        <w:rPr>
          <w:sz w:val="24"/>
        </w:rPr>
        <w:t>广州市白云区政务服务中心</w:t>
      </w:r>
      <w:r>
        <w:rPr>
          <w:sz w:val="24"/>
          <w:color w:val="000000"/>
        </w:rPr>
        <w:t>：（    ）；</w:t>
      </w:r>
      <w:r>
        <w:rPr>
          <w:sz w:val="24"/>
        </w:rPr>
        <w:t>广州市政务服务中心民科园分中心</w:t>
      </w:r>
      <w:r>
        <w:rPr>
          <w:sz w:val="24"/>
          <w:color w:val="000000"/>
        </w:rPr>
        <w:t>：（    ）（具体以甲方指定地点为准）</w:t>
      </w:r>
    </w:p>
    <w:p>
      <w:pPr>
        <w:pStyle w:val="null3"/>
        <w:ind w:firstLine="480"/>
      </w:pPr>
      <w:r>
        <w:rPr>
          <w:sz w:val="24"/>
          <w:b/>
        </w:rPr>
        <w:t>三、工作流程</w:t>
      </w:r>
    </w:p>
    <w:p>
      <w:pPr>
        <w:pStyle w:val="null3"/>
        <w:ind w:firstLine="480"/>
        <w:jc w:val="both"/>
      </w:pPr>
      <w:r>
        <w:rPr>
          <w:sz w:val="24"/>
        </w:rPr>
        <w:t>根据《广州市人民政府办公厅关于为新开办企业免费刻制印章的通知》和《广州市商事登记制度改革工作联席会议办公室关于为新开办企业免费增加刻制法定代表人章的通知》要求，我区为新开办企业提供免费刻制印章服务（含企业公章、财务专用章、发票专用章、合同专用章、法定代表人章各一枚），具体流程如下：</w:t>
      </w:r>
    </w:p>
    <w:p>
      <w:pPr>
        <w:pStyle w:val="null3"/>
        <w:ind w:firstLine="482"/>
        <w:jc w:val="both"/>
      </w:pPr>
      <w:r>
        <w:rPr>
          <w:sz w:val="24"/>
          <w:b/>
        </w:rPr>
        <w:t>1.申请：</w:t>
      </w:r>
    </w:p>
    <w:p>
      <w:pPr>
        <w:pStyle w:val="null3"/>
        <w:ind w:firstLine="480"/>
        <w:jc w:val="both"/>
      </w:pPr>
      <w:r>
        <w:rPr>
          <w:sz w:val="24"/>
        </w:rPr>
        <w:t>窗口办理：</w:t>
      </w:r>
    </w:p>
    <w:p>
      <w:pPr>
        <w:pStyle w:val="null3"/>
        <w:ind w:firstLine="480"/>
        <w:jc w:val="both"/>
      </w:pPr>
      <w:r>
        <w:rPr>
          <w:sz w:val="24"/>
        </w:rPr>
        <w:t>企业在申请设立登记时同步提交《新开办企业免费刻制印章服务申请表》，窗口录入后由系统自动派单；不具备系统派单功能时，由人工按乙方排名（根据综合得分排序）的顺序派给乙方；</w:t>
      </w:r>
    </w:p>
    <w:p>
      <w:pPr>
        <w:pStyle w:val="null3"/>
        <w:ind w:firstLine="480"/>
        <w:jc w:val="both"/>
      </w:pPr>
      <w:r>
        <w:rPr>
          <w:sz w:val="24"/>
        </w:rPr>
        <w:t>网上办理：</w:t>
      </w:r>
    </w:p>
    <w:p>
      <w:pPr>
        <w:pStyle w:val="null3"/>
        <w:ind w:firstLine="480"/>
        <w:jc w:val="both"/>
      </w:pPr>
      <w:r>
        <w:rPr>
          <w:sz w:val="24"/>
        </w:rPr>
        <w:t>企业在开办企业一网通平台申请设立登记时同步提交刻章申请以及印章领取方式，由系统自动派单到店；不具备系统派单功能时，由人工按乙方排名（根据综合得分排序）的顺序派给乙方。</w:t>
      </w:r>
    </w:p>
    <w:p>
      <w:pPr>
        <w:pStyle w:val="null3"/>
        <w:ind w:firstLine="482"/>
        <w:jc w:val="both"/>
      </w:pPr>
      <w:r>
        <w:rPr>
          <w:sz w:val="24"/>
          <w:b/>
        </w:rPr>
        <w:t>2.验证：</w:t>
      </w:r>
      <w:r>
        <w:rPr>
          <w:sz w:val="24"/>
        </w:rPr>
        <w:t>刻章店收到刻章派单信息后，核实企业成立时间、登记机关等基本信息，确定为在白云区新开办企业。</w:t>
      </w:r>
    </w:p>
    <w:p>
      <w:pPr>
        <w:pStyle w:val="null3"/>
        <w:ind w:firstLine="482"/>
        <w:jc w:val="both"/>
      </w:pPr>
      <w:r>
        <w:rPr>
          <w:sz w:val="24"/>
          <w:b/>
        </w:rPr>
        <w:t>3.刻制：</w:t>
      </w:r>
      <w:r>
        <w:rPr>
          <w:sz w:val="24"/>
        </w:rPr>
        <w:t>刻章店在接收到企业数据后2小时内刻制好公章、做好印章备案，送到甲方指定地点。</w:t>
      </w:r>
    </w:p>
    <w:p>
      <w:pPr>
        <w:pStyle w:val="null3"/>
        <w:ind w:firstLine="482"/>
        <w:jc w:val="both"/>
      </w:pPr>
      <w:r>
        <w:rPr>
          <w:sz w:val="24"/>
          <w:b/>
        </w:rPr>
        <w:t>4.领取：</w:t>
      </w:r>
      <w:r>
        <w:rPr>
          <w:sz w:val="24"/>
        </w:rPr>
        <w:t>新开办企业可到政务窗口领取印章。</w:t>
      </w:r>
    </w:p>
    <w:p>
      <w:pPr>
        <w:pStyle w:val="null3"/>
        <w:ind w:firstLine="480"/>
        <w:jc w:val="both"/>
      </w:pPr>
      <w:r>
        <w:rPr>
          <w:sz w:val="24"/>
        </w:rPr>
        <w:t>该工作流程按照目前的上级部门的文件要求制定，如上级部门文件对相关内容进行修改的，以最新的上级部门的文件要求为准。</w:t>
      </w:r>
    </w:p>
    <w:p>
      <w:pPr>
        <w:pStyle w:val="null3"/>
        <w:ind w:firstLine="482"/>
        <w:jc w:val="both"/>
      </w:pPr>
      <w:r>
        <w:rPr>
          <w:sz w:val="24"/>
          <w:b/>
        </w:rPr>
        <w:t>四、项目验收</w:t>
      </w:r>
    </w:p>
    <w:p>
      <w:pPr>
        <w:pStyle w:val="null3"/>
        <w:ind w:firstLine="480"/>
        <w:jc w:val="both"/>
      </w:pPr>
      <w:r>
        <w:rPr>
          <w:sz w:val="24"/>
          <w:color w:val="000000"/>
        </w:rPr>
        <w:t>1</w:t>
      </w:r>
      <w:r>
        <w:rPr>
          <w:sz w:val="24"/>
          <w:color w:val="000000"/>
        </w:rPr>
        <w:t>、每套印章，包括</w:t>
      </w:r>
      <w:r>
        <w:rPr>
          <w:sz w:val="24"/>
        </w:rPr>
        <w:t>企业公章、财务专用章、发票专用章、合同专用章和法定代表人章各一枚</w:t>
      </w:r>
      <w:r>
        <w:rPr>
          <w:sz w:val="24"/>
          <w:color w:val="000000"/>
        </w:rPr>
        <w:t>共五枚符合规定的印章，印章符合《印章质量规范与检测方法》（GA241.9-2000）标准，按照普通平纹章的规格刻制。</w:t>
      </w:r>
    </w:p>
    <w:p>
      <w:pPr>
        <w:pStyle w:val="null3"/>
        <w:ind w:firstLine="480"/>
        <w:jc w:val="both"/>
      </w:pPr>
      <w:r>
        <w:rPr>
          <w:sz w:val="24"/>
        </w:rPr>
        <w:t>2、验收标准：符合国家和（或）行业标准。如不合格，乙方必须进行修正直至合格。</w:t>
      </w:r>
    </w:p>
    <w:p>
      <w:pPr>
        <w:pStyle w:val="null3"/>
        <w:ind w:firstLine="480"/>
        <w:jc w:val="both"/>
      </w:pPr>
      <w:r>
        <w:rPr>
          <w:sz w:val="24"/>
        </w:rPr>
        <w:t>3、所有印章须送至指定的交货现场后才能拆封，在开箱检验时须完好，无破损，内容与信息单相符。</w:t>
      </w:r>
    </w:p>
    <w:p>
      <w:pPr>
        <w:pStyle w:val="null3"/>
        <w:ind w:firstLine="482"/>
        <w:jc w:val="both"/>
      </w:pPr>
      <w:r>
        <w:rPr>
          <w:sz w:val="24"/>
          <w:b/>
        </w:rPr>
        <w:t>五、乙方责任</w:t>
      </w:r>
    </w:p>
    <w:p>
      <w:pPr>
        <w:pStyle w:val="null3"/>
        <w:ind w:firstLine="480"/>
        <w:jc w:val="both"/>
      </w:pPr>
      <w:r>
        <w:rPr>
          <w:sz w:val="24"/>
          <w:color w:val="000000"/>
        </w:rPr>
        <w:t>（一）出现以下任何一种情况的，视为违规，第一次违规责令整改并停止派单5个工作日；第二次违规责令整改并停止派单15个工作日；责令整改两次后再犯的，取消印章刻制服务合作资格，造成影响的由乙方承担全部责任：</w:t>
      </w:r>
    </w:p>
    <w:p>
      <w:pPr>
        <w:pStyle w:val="null3"/>
        <w:ind w:firstLine="480"/>
        <w:jc w:val="both"/>
      </w:pPr>
      <w:r>
        <w:rPr>
          <w:sz w:val="24"/>
          <w:color w:val="000000"/>
        </w:rPr>
        <w:t>1</w:t>
      </w:r>
      <w:r>
        <w:rPr>
          <w:sz w:val="24"/>
          <w:color w:val="000000"/>
        </w:rPr>
        <w:t>、因印章刻制企业内部原因且无正当理由导致印章刻制的整体服务时间超时的；</w:t>
      </w:r>
    </w:p>
    <w:p>
      <w:pPr>
        <w:pStyle w:val="null3"/>
        <w:ind w:firstLine="480"/>
        <w:jc w:val="both"/>
      </w:pPr>
      <w:r>
        <w:rPr>
          <w:sz w:val="24"/>
          <w:color w:val="000000"/>
        </w:rPr>
        <w:t>2</w:t>
      </w:r>
      <w:r>
        <w:rPr>
          <w:sz w:val="24"/>
          <w:color w:val="000000"/>
        </w:rPr>
        <w:t>、因印章刻制企业刻制的印章质量不过关，1年内出现损坏（不包含人为）的；</w:t>
      </w:r>
    </w:p>
    <w:p>
      <w:pPr>
        <w:pStyle w:val="null3"/>
        <w:ind w:firstLine="480"/>
        <w:jc w:val="both"/>
      </w:pPr>
      <w:r>
        <w:rPr>
          <w:sz w:val="24"/>
          <w:color w:val="000000"/>
        </w:rPr>
        <w:t>3</w:t>
      </w:r>
      <w:r>
        <w:rPr>
          <w:sz w:val="24"/>
          <w:color w:val="000000"/>
        </w:rPr>
        <w:t>、因印章刻制企业所刻印章不符合各部门和单位的出证要求的；</w:t>
      </w:r>
    </w:p>
    <w:p>
      <w:pPr>
        <w:pStyle w:val="null3"/>
        <w:ind w:firstLine="480"/>
        <w:jc w:val="both"/>
      </w:pPr>
      <w:r>
        <w:rPr>
          <w:sz w:val="24"/>
          <w:color w:val="000000"/>
        </w:rPr>
        <w:t>4</w:t>
      </w:r>
      <w:r>
        <w:rPr>
          <w:sz w:val="24"/>
          <w:color w:val="000000"/>
        </w:rPr>
        <w:t>、因印章刻制企业内部原因无正当理由不能完成要求的印章刻制工作的；</w:t>
      </w:r>
    </w:p>
    <w:p>
      <w:pPr>
        <w:pStyle w:val="null3"/>
        <w:ind w:firstLine="480"/>
        <w:jc w:val="both"/>
      </w:pPr>
      <w:r>
        <w:rPr>
          <w:sz w:val="24"/>
          <w:color w:val="000000"/>
        </w:rPr>
        <w:t>（二）出现以下任何一种情况的，取消印章刻制服务合作资格，造成影响的承担全部责任：</w:t>
      </w:r>
    </w:p>
    <w:p>
      <w:pPr>
        <w:pStyle w:val="null3"/>
        <w:ind w:firstLine="480"/>
        <w:jc w:val="both"/>
      </w:pPr>
      <w:r>
        <w:rPr>
          <w:sz w:val="24"/>
          <w:color w:val="000000"/>
        </w:rPr>
        <w:t>1</w:t>
      </w:r>
      <w:r>
        <w:rPr>
          <w:sz w:val="24"/>
          <w:color w:val="000000"/>
        </w:rPr>
        <w:t>、发现私自提高印章刻制费用或向企业索要印章刻制其它相关服务费用的；</w:t>
      </w:r>
    </w:p>
    <w:p>
      <w:pPr>
        <w:pStyle w:val="null3"/>
        <w:ind w:firstLine="480"/>
        <w:jc w:val="both"/>
      </w:pPr>
      <w:r>
        <w:rPr>
          <w:sz w:val="24"/>
          <w:color w:val="000000"/>
        </w:rPr>
        <w:t>2</w:t>
      </w:r>
      <w:r>
        <w:rPr>
          <w:sz w:val="24"/>
          <w:color w:val="000000"/>
        </w:rPr>
        <w:t>、发现提交虚假凭证骗取印章刻制费用的；</w:t>
      </w:r>
    </w:p>
    <w:p>
      <w:pPr>
        <w:pStyle w:val="null3"/>
        <w:ind w:firstLine="480"/>
        <w:jc w:val="both"/>
      </w:pPr>
      <w:r>
        <w:rPr>
          <w:sz w:val="24"/>
          <w:color w:val="000000"/>
        </w:rPr>
        <w:t>3</w:t>
      </w:r>
      <w:r>
        <w:rPr>
          <w:sz w:val="24"/>
          <w:color w:val="000000"/>
        </w:rPr>
        <w:t>、发生重大安全责任事故，造成较大社会影响。</w:t>
      </w:r>
    </w:p>
    <w:p>
      <w:pPr>
        <w:pStyle w:val="null3"/>
        <w:ind w:firstLine="482"/>
      </w:pPr>
      <w:r>
        <w:rPr>
          <w:sz w:val="24"/>
          <w:b/>
        </w:rPr>
        <w:t>六、结算方式</w:t>
      </w:r>
    </w:p>
    <w:p>
      <w:pPr>
        <w:pStyle w:val="null3"/>
        <w:ind w:firstLine="480"/>
        <w:jc w:val="both"/>
      </w:pPr>
      <w:r>
        <w:rPr>
          <w:sz w:val="24"/>
          <w:color w:val="000000"/>
        </w:rPr>
        <w:t>1</w:t>
      </w:r>
      <w:r>
        <w:rPr>
          <w:sz w:val="24"/>
          <w:color w:val="000000"/>
        </w:rPr>
        <w:t>、刻章费用按每套计件方式按实际发生量进行结算，采购实际结算金额=一套印章中标单价×实际采购数量。合同期限一年，合同到期或承接的预算金额使用完毕视为合同终止。</w:t>
      </w:r>
    </w:p>
    <w:p>
      <w:pPr>
        <w:pStyle w:val="null3"/>
        <w:ind w:firstLine="480"/>
        <w:jc w:val="both"/>
      </w:pPr>
      <w:r>
        <w:rPr>
          <w:sz w:val="24"/>
          <w:color w:val="000000"/>
        </w:rPr>
        <w:t>2</w:t>
      </w:r>
      <w:r>
        <w:rPr>
          <w:sz w:val="24"/>
          <w:color w:val="000000"/>
        </w:rPr>
        <w:t>、</w:t>
      </w:r>
      <w:r>
        <w:rPr>
          <w:sz w:val="24"/>
        </w:rPr>
        <w:t>结算时间：结算周期为一月一结，</w:t>
      </w:r>
      <w:r>
        <w:rPr>
          <w:sz w:val="24"/>
          <w:color w:val="000000"/>
        </w:rPr>
        <w:t>乙方对新设立企业申请免费刻章的明细进行记录，并在每月10号前提供上一个月的印章刻制服务的相关凭证（发票及明细）交至甲方进行核实，待核验后由甲方统一向财政部门提起拨付上一个月的刻章费用，提起拨付即视为办理支付服务费。</w:t>
      </w:r>
    </w:p>
    <w:p>
      <w:pPr>
        <w:pStyle w:val="null3"/>
        <w:ind w:firstLine="480"/>
        <w:jc w:val="both"/>
      </w:pPr>
      <w:r>
        <w:rPr>
          <w:sz w:val="24"/>
          <w:color w:val="000000"/>
        </w:rPr>
        <w:t>3</w:t>
      </w:r>
      <w:r>
        <w:rPr>
          <w:sz w:val="24"/>
          <w:color w:val="000000"/>
        </w:rPr>
        <w:t>、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480"/>
        <w:jc w:val="both"/>
      </w:pPr>
      <w:r>
        <w:rPr>
          <w:sz w:val="24"/>
        </w:rPr>
        <w:t>4、乙方收款账户信息：</w:t>
      </w:r>
    </w:p>
    <w:p>
      <w:pPr>
        <w:pStyle w:val="null3"/>
        <w:ind w:firstLine="480"/>
        <w:jc w:val="both"/>
      </w:pPr>
      <w:r>
        <w:rPr>
          <w:sz w:val="24"/>
        </w:rPr>
        <w:t>开户名称：</w:t>
      </w:r>
    </w:p>
    <w:p>
      <w:pPr>
        <w:pStyle w:val="null3"/>
        <w:ind w:firstLine="480"/>
        <w:jc w:val="both"/>
      </w:pPr>
      <w:r>
        <w:rPr>
          <w:sz w:val="24"/>
        </w:rPr>
        <w:t>开户银行：</w:t>
      </w:r>
    </w:p>
    <w:p>
      <w:pPr>
        <w:pStyle w:val="null3"/>
        <w:ind w:firstLine="480"/>
        <w:jc w:val="both"/>
      </w:pPr>
      <w:r>
        <w:rPr>
          <w:sz w:val="24"/>
        </w:rPr>
        <w:t>银行账号：</w:t>
      </w:r>
    </w:p>
    <w:p>
      <w:pPr>
        <w:pStyle w:val="null3"/>
        <w:ind w:firstLine="482"/>
      </w:pPr>
      <w:r>
        <w:rPr>
          <w:sz w:val="24"/>
          <w:b/>
        </w:rPr>
        <w:t>七、保密</w:t>
      </w:r>
    </w:p>
    <w:p>
      <w:pPr>
        <w:pStyle w:val="null3"/>
        <w:ind w:firstLine="480"/>
        <w:jc w:val="both"/>
      </w:pPr>
      <w:r>
        <w:rPr>
          <w:sz w:val="24"/>
        </w:rPr>
        <w:t>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480"/>
        <w:jc w:val="both"/>
      </w:pPr>
      <w:r>
        <w:rPr>
          <w:sz w:val="24"/>
        </w:rPr>
        <w:t>1）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80"/>
        <w:jc w:val="both"/>
      </w:pPr>
      <w:r>
        <w:rPr>
          <w:sz w:val="24"/>
        </w:rPr>
        <w:t>2）除了合同本身之外，上款所列举的任何物件均是甲方的财产。如果甲方有要求，乙方在完成合同后应将这些物件及全部复制件还给甲方。</w:t>
      </w:r>
    </w:p>
    <w:p>
      <w:pPr>
        <w:pStyle w:val="null3"/>
        <w:ind w:firstLine="482"/>
      </w:pPr>
      <w:r>
        <w:rPr>
          <w:sz w:val="24"/>
          <w:b/>
        </w:rPr>
        <w:t>八、知识产权产权归属</w:t>
      </w:r>
    </w:p>
    <w:p>
      <w:pPr>
        <w:pStyle w:val="null3"/>
        <w:ind w:firstLine="480"/>
        <w:jc w:val="both"/>
      </w:pPr>
      <w:r>
        <w:rPr>
          <w:sz w:val="24"/>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firstLine="482"/>
      </w:pPr>
      <w:r>
        <w:rPr>
          <w:sz w:val="24"/>
          <w:b/>
        </w:rPr>
        <w:t>九、违约责任与赔偿损失</w:t>
      </w:r>
    </w:p>
    <w:p>
      <w:pPr>
        <w:pStyle w:val="null3"/>
        <w:ind w:firstLine="480"/>
        <w:jc w:val="both"/>
      </w:pPr>
      <w:r>
        <w:rPr>
          <w:sz w:val="24"/>
        </w:rPr>
        <w:t>1.乙方提供的服务不符合本合同约定的，甲方有权拒绝支付不符合约定的刻章服务的费用，并向甲方赔偿因此而产生的实际损失。</w:t>
      </w:r>
    </w:p>
    <w:p>
      <w:pPr>
        <w:pStyle w:val="null3"/>
        <w:ind w:firstLine="480"/>
        <w:jc w:val="both"/>
      </w:pPr>
      <w:r>
        <w:rPr>
          <w:sz w:val="24"/>
        </w:rPr>
        <w:t>2.乙方未能按约定履行本合同的，甲方有权单方解除合同，由此造成的甲方经济损失由乙方承担。</w:t>
      </w:r>
    </w:p>
    <w:p>
      <w:pPr>
        <w:pStyle w:val="null3"/>
        <w:ind w:firstLine="480"/>
        <w:jc w:val="both"/>
      </w:pPr>
      <w:r>
        <w:rPr>
          <w:sz w:val="24"/>
        </w:rPr>
        <w:t>3.甲方无正当理由拒收印章刻制服务，到期无正当理由拒付服务款项的，甲方向乙方偿付该月服务费用5%的违约金。</w:t>
      </w:r>
    </w:p>
    <w:p>
      <w:pPr>
        <w:pStyle w:val="null3"/>
        <w:ind w:firstLine="480"/>
        <w:jc w:val="both"/>
      </w:pPr>
      <w:r>
        <w:rPr>
          <w:sz w:val="24"/>
        </w:rPr>
        <w:t>4.如项目（采购包）因供应商质疑投诉或政策方案有调整，导致项目作废标处理的，甲乙双方所签合同终止，乙方不得追究甲方违约责任与要求赔偿损失。</w:t>
      </w:r>
    </w:p>
    <w:p>
      <w:pPr>
        <w:pStyle w:val="null3"/>
        <w:ind w:firstLine="480"/>
        <w:jc w:val="both"/>
      </w:pPr>
      <w:r>
        <w:rPr>
          <w:sz w:val="24"/>
        </w:rPr>
        <w:t>5.如乙方提供虚假材料谋取中标，被政府采购监督管理部门查处，导致项目（采购包）作废标处理的，甲乙双方所签合同终止，甲方保留追究乙方的违约责任。</w:t>
      </w:r>
    </w:p>
    <w:p>
      <w:pPr>
        <w:pStyle w:val="null3"/>
        <w:ind w:firstLine="480"/>
        <w:jc w:val="both"/>
      </w:pPr>
      <w:r>
        <w:rPr>
          <w:sz w:val="24"/>
        </w:rPr>
        <w:t>6.其它违约责任按《中华人民共和国民法典》处理。</w:t>
      </w:r>
    </w:p>
    <w:p>
      <w:pPr>
        <w:pStyle w:val="null3"/>
        <w:ind w:firstLine="482"/>
      </w:pPr>
      <w:r>
        <w:rPr>
          <w:sz w:val="24"/>
          <w:b/>
        </w:rPr>
        <w:t>十、争端的解决</w:t>
      </w:r>
    </w:p>
    <w:p>
      <w:pPr>
        <w:pStyle w:val="null3"/>
        <w:ind w:firstLine="480"/>
        <w:jc w:val="both"/>
      </w:pPr>
      <w:r>
        <w:rPr>
          <w:sz w:val="24"/>
        </w:rPr>
        <w:t>1.凡与本合同有关而引起的一切争议，甲乙双方应首先通过友好协商解决。如经协商仍不能达成一致时，双方同意采取以下第（2）种方式解决：</w:t>
      </w:r>
    </w:p>
    <w:p>
      <w:pPr>
        <w:pStyle w:val="null3"/>
        <w:ind w:firstLine="480"/>
        <w:jc w:val="both"/>
      </w:pPr>
      <w:r>
        <w:rPr>
          <w:sz w:val="24"/>
        </w:rPr>
        <w:t>（1）向 广州 仲裁委员会申请仲裁；</w:t>
      </w:r>
    </w:p>
    <w:p>
      <w:pPr>
        <w:pStyle w:val="null3"/>
        <w:ind w:firstLine="480"/>
        <w:jc w:val="both"/>
      </w:pPr>
      <w:r>
        <w:rPr>
          <w:sz w:val="24"/>
        </w:rPr>
        <w:t>（2）向甲方所在地人民法院提出诉讼。</w:t>
      </w:r>
    </w:p>
    <w:p>
      <w:pPr>
        <w:pStyle w:val="null3"/>
        <w:ind w:firstLine="480"/>
        <w:jc w:val="both"/>
      </w:pPr>
      <w:r>
        <w:rPr>
          <w:sz w:val="24"/>
        </w:rPr>
        <w:t>2.在仲裁或诉讼期间，除有争议部分的事项外，合同其他部分仍应继续履行。</w:t>
      </w:r>
    </w:p>
    <w:p>
      <w:pPr>
        <w:pStyle w:val="null3"/>
        <w:ind w:firstLine="480"/>
      </w:pPr>
      <w:r>
        <w:rPr>
          <w:sz w:val="24"/>
        </w:rPr>
        <w:t>3.本合同按照中华人民共和国的法律进行解释。</w:t>
      </w:r>
    </w:p>
    <w:p>
      <w:pPr>
        <w:pStyle w:val="null3"/>
        <w:ind w:firstLine="482"/>
      </w:pPr>
      <w:r>
        <w:rPr>
          <w:sz w:val="24"/>
          <w:b/>
        </w:rPr>
        <w:t>十一、不可抗力</w:t>
      </w:r>
    </w:p>
    <w:p>
      <w:pPr>
        <w:pStyle w:val="null3"/>
        <w:ind w:firstLine="480"/>
        <w:jc w:val="both"/>
      </w:pPr>
      <w:r>
        <w:rPr>
          <w:sz w:val="24"/>
        </w:rPr>
        <w:t>任何一方由于不可抗力原因不能履行合同时，应在不可抗力事件发生时立刻通知对方，以减轻可能给对方造成的损失，并在该事件结束后2日内向对方书面通报，在取得有关机构的不可抗力证明或双方谅解确认后，允许延期履行或修订合同，并根据情况可部分或全部免于承担违约责任。</w:t>
      </w:r>
    </w:p>
    <w:p>
      <w:pPr>
        <w:pStyle w:val="null3"/>
        <w:ind w:firstLine="482"/>
      </w:pPr>
      <w:r>
        <w:rPr>
          <w:sz w:val="24"/>
          <w:b/>
        </w:rPr>
        <w:t>十二、税费</w:t>
      </w:r>
    </w:p>
    <w:p>
      <w:pPr>
        <w:pStyle w:val="null3"/>
        <w:ind w:firstLine="480"/>
        <w:jc w:val="both"/>
      </w:pPr>
      <w:r>
        <w:rPr>
          <w:sz w:val="24"/>
        </w:rPr>
        <w:t>在中国境内、外发生的与本合同执行有关的一切税费均由乙方负担。</w:t>
      </w:r>
    </w:p>
    <w:p>
      <w:pPr>
        <w:pStyle w:val="null3"/>
        <w:ind w:firstLine="482"/>
      </w:pPr>
      <w:r>
        <w:rPr>
          <w:sz w:val="24"/>
          <w:b/>
        </w:rPr>
        <w:t>十三、其它</w:t>
      </w:r>
    </w:p>
    <w:p>
      <w:pPr>
        <w:pStyle w:val="null3"/>
        <w:ind w:firstLine="480"/>
      </w:pPr>
      <w:r>
        <w:rPr>
          <w:sz w:val="24"/>
        </w:rPr>
        <w:t>1）本合同所有附件、采购文件、投标文件、中标通知书均为合同的有效组成部分，与本合同具有同等法律效力。</w:t>
      </w:r>
    </w:p>
    <w:p>
      <w:pPr>
        <w:pStyle w:val="null3"/>
        <w:ind w:firstLine="480"/>
      </w:pPr>
      <w:r>
        <w:rPr>
          <w:sz w:val="24"/>
        </w:rPr>
        <w:t>2）在执行本合同的过程中，所有经双方签署确认的文件（包括会议纪要、补充协议、往来信函）即成为本合同的有效组成部分。</w:t>
      </w:r>
    </w:p>
    <w:p>
      <w:pPr>
        <w:pStyle w:val="null3"/>
        <w:ind w:firstLine="480"/>
        <w:jc w:val="both"/>
      </w:pPr>
      <w:r>
        <w:rPr>
          <w:sz w:val="24"/>
        </w:rPr>
        <w:t>3）如一方地址、电话、传真号码有变更，应在变更当日内书面通知对方，否则，应承担相应责任。</w:t>
      </w:r>
    </w:p>
    <w:p>
      <w:pPr>
        <w:pStyle w:val="null3"/>
        <w:ind w:firstLine="480"/>
        <w:jc w:val="both"/>
      </w:pPr>
      <w:r>
        <w:rPr>
          <w:sz w:val="24"/>
        </w:rPr>
        <w:t>4）除甲方事先书面同意外，乙方不得部分或全部转让其应履行的合同项下的义务。</w:t>
      </w:r>
    </w:p>
    <w:p>
      <w:pPr>
        <w:pStyle w:val="null3"/>
        <w:ind w:firstLine="482"/>
      </w:pPr>
      <w:r>
        <w:rPr>
          <w:sz w:val="24"/>
          <w:b/>
        </w:rPr>
        <w:t>十四、合同生效：</w:t>
      </w:r>
    </w:p>
    <w:p>
      <w:pPr>
        <w:pStyle w:val="null3"/>
        <w:ind w:firstLine="480"/>
        <w:jc w:val="both"/>
      </w:pPr>
      <w:r>
        <w:rPr>
          <w:sz w:val="24"/>
        </w:rPr>
        <w:t>1）合同自甲乙双方法人代表或其授权代表签字盖章之日起生效，合同生效日期以最后一个签字日为准。</w:t>
      </w:r>
    </w:p>
    <w:p>
      <w:pPr>
        <w:pStyle w:val="null3"/>
        <w:ind w:firstLine="480"/>
        <w:jc w:val="both"/>
      </w:pPr>
      <w:r>
        <w:rPr>
          <w:sz w:val="24"/>
        </w:rPr>
        <w:t>2）合同壹式</w:t>
      </w:r>
      <w:r>
        <w:rPr>
          <w:sz w:val="24"/>
          <w:u w:val="single"/>
        </w:rPr>
        <w:t xml:space="preserve">    </w:t>
      </w:r>
      <w:r>
        <w:rPr>
          <w:sz w:val="24"/>
        </w:rPr>
        <w:t>份，其中甲乙双方各执</w:t>
      </w:r>
      <w:r>
        <w:rPr>
          <w:sz w:val="24"/>
          <w:u w:val="single"/>
        </w:rPr>
        <w:t xml:space="preserve">    </w:t>
      </w:r>
      <w:r>
        <w:rPr>
          <w:sz w:val="24"/>
        </w:rPr>
        <w:t>份，同级政府采购监管部门壹份，招标代理机构执壹份。</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4"/>
          <w:b/>
        </w:rPr>
        <w:t>甲方（盖章）：                           乙方（盖章）：</w:t>
      </w:r>
    </w:p>
    <w:p>
      <w:pPr>
        <w:pStyle w:val="null3"/>
        <w:ind w:firstLine="482"/>
        <w:jc w:val="both"/>
      </w:pPr>
      <w:r>
        <w:rPr>
          <w:sz w:val="24"/>
          <w:b/>
        </w:rPr>
        <w:t>代表：                                      代表：</w:t>
      </w:r>
    </w:p>
    <w:p>
      <w:pPr>
        <w:pStyle w:val="null3"/>
        <w:ind w:firstLine="480"/>
        <w:jc w:val="both"/>
      </w:pPr>
      <w:r>
        <w:rPr>
          <w:sz w:val="24"/>
        </w:rPr>
        <w:t>签定地点：</w:t>
      </w:r>
    </w:p>
    <w:p>
      <w:pPr>
        <w:pStyle w:val="null3"/>
        <w:ind w:firstLine="480"/>
        <w:jc w:val="both"/>
      </w:pPr>
      <w:r>
        <w:rPr>
          <w:sz w:val="24"/>
        </w:rPr>
        <w:t xml:space="preserve">签定日期：        年     月    日            签定日期：        年     月     日  </w:t>
      </w:r>
    </w:p>
    <w:p>
      <w:pPr>
        <w:pStyle w:val="null3"/>
        <w:ind w:firstLine="480"/>
        <w:jc w:val="both"/>
      </w:pPr>
      <w:r>
        <w:rPr>
          <w:sz w:val="24"/>
        </w:rPr>
        <w:t xml:space="preserve">                                                       开户名称：</w:t>
      </w:r>
    </w:p>
    <w:p>
      <w:pPr>
        <w:pStyle w:val="null3"/>
        <w:ind w:firstLine="480"/>
        <w:jc w:val="both"/>
      </w:pPr>
      <w:r>
        <w:rPr>
          <w:sz w:val="24"/>
        </w:rPr>
        <w:t xml:space="preserve">                                                       银行账号：</w:t>
      </w:r>
    </w:p>
    <w:p>
      <w:pPr>
        <w:pStyle w:val="null3"/>
        <w:ind w:firstLine="480"/>
      </w:pPr>
      <w:r>
        <w:rPr>
          <w:sz w:val="24"/>
        </w:rPr>
        <w:t xml:space="preserve">                                                       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440111-2025-00729</w:t>
      </w:r>
    </w:p>
    <w:p>
      <w:pPr>
        <w:pStyle w:val="null3"/>
        <w:jc w:val="center"/>
        <w:outlineLvl w:val="3"/>
      </w:pPr>
      <w:r>
        <w:rPr>
          <w:sz w:val="24"/>
          <w:b/>
        </w:rPr>
        <w:t>采购项目编号：</w:t>
      </w:r>
      <w:r>
        <w:rPr>
          <w:sz w:val="24"/>
          <w:b/>
        </w:rPr>
        <w:t>GZCQC2501FG02022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广州市白云区市场监督管理局新开办企业印章刻制项目</w:t>
      </w:r>
      <w:r>
        <w:rPr>
          <w:u w:val="single"/>
        </w:rPr>
        <w:t>”</w:t>
      </w:r>
      <w:r>
        <w:rPr/>
        <w:t>项目的招标[采购项目编号为：</w:t>
      </w:r>
      <w:r>
        <w:rPr>
          <w:u w:val="single"/>
        </w:rPr>
        <w:t>GZCQC2501FG02022</w:t>
      </w:r>
      <w:r>
        <w:rPr/>
        <w:t>]，我方愿参与投标。</w:t>
      </w:r>
    </w:p>
    <w:p>
      <w:pPr>
        <w:pStyle w:val="null3"/>
        <w:ind w:firstLine="480"/>
      </w:pPr>
      <w:r>
        <w:rPr/>
        <w:t>我方确认收到贵方提供的</w:t>
      </w:r>
      <w:r>
        <w:rPr>
          <w:u w:val="single"/>
        </w:rPr>
        <w:t>“</w:t>
      </w:r>
      <w:r>
        <w:rPr>
          <w:u w:val="single"/>
        </w:rPr>
        <w:t>广州市白云区市场监督管理局新开办企业印章刻制项目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广州市白云区市场监督管理局新开办企业印章刻制项目</w:t>
      </w:r>
      <w:r>
        <w:rPr/>
        <w:t>”项目采购[采购项目编号为</w:t>
      </w:r>
      <w:r>
        <w:rPr/>
        <w:t>GZCQC2501FG02022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广州市白云区市场监督管理局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广州市白云区市场监督管理局新开办企业印章刻制项目</w:t>
      </w:r>
      <w:r>
        <w:rPr/>
        <w:t>招标中获中标（采购项目编号：</w:t>
      </w:r>
      <w:r>
        <w:rPr/>
        <w:t>GZCQC2501FG02022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