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440101-2024-27367</w:t>
      </w:r>
    </w:p>
    <w:p>
      <w:pPr>
        <w:pStyle w:val="null3"/>
        <w:jc w:val="center"/>
        <w:outlineLvl w:val="3"/>
      </w:pPr>
      <w:r>
        <w:rPr>
          <w:sz w:val="24"/>
          <w:b/>
        </w:rPr>
        <w:t>采购项目编号：</w:t>
      </w:r>
      <w:r>
        <w:rPr>
          <w:sz w:val="24"/>
          <w:b/>
        </w:rPr>
        <w:t>GZCQC2400FG11001</w:t>
      </w:r>
    </w:p>
    <w:p>
      <w:pPr>
        <w:pStyle w:val="null3"/>
        <w:jc w:val="center"/>
        <w:outlineLvl w:val="3"/>
      </w:pPr>
      <w:r>
        <w:rPr>
          <w:sz w:val="24"/>
          <w:b/>
        </w:rPr>
        <w:t>项目名称：</w:t>
      </w:r>
      <w:r>
        <w:rPr>
          <w:sz w:val="24"/>
          <w:b/>
        </w:rPr>
        <w:t>广州市商务局2025年度扶持资金项目评审服务</w:t>
      </w:r>
    </w:p>
    <w:p>
      <w:pPr>
        <w:pStyle w:val="null3"/>
        <w:jc w:val="center"/>
        <w:outlineLvl w:val="3"/>
      </w:pPr>
      <w:r>
        <w:rPr>
          <w:sz w:val="24"/>
          <w:b/>
        </w:rPr>
        <w:t>采购人：</w:t>
      </w:r>
      <w:r>
        <w:rPr>
          <w:sz w:val="24"/>
          <w:b/>
        </w:rPr>
        <w:t>广州市商务局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广州市商务局</w:t>
      </w:r>
      <w:r>
        <w:rPr/>
        <w:t>的委托，采用</w:t>
      </w:r>
      <w:r>
        <w:rPr/>
        <w:t>公开招标</w:t>
      </w:r>
      <w:r>
        <w:rPr/>
        <w:t>方式组织采购</w:t>
      </w:r>
      <w:r>
        <w:rPr/>
        <w:t>广州市商务局2025年度扶持资金项目评审服务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广州市商务局2025年度扶持资金项目评审服务</w:t>
      </w:r>
    </w:p>
    <w:p>
      <w:pPr>
        <w:pStyle w:val="null3"/>
        <w:ind w:firstLine="480"/>
      </w:pPr>
      <w:r>
        <w:rPr/>
        <w:t>采购计划编号：</w:t>
      </w:r>
      <w:r>
        <w:rPr/>
        <w:t>440101-2024-27367</w:t>
      </w:r>
    </w:p>
    <w:p>
      <w:pPr>
        <w:pStyle w:val="null3"/>
        <w:ind w:firstLine="480"/>
      </w:pPr>
      <w:r>
        <w:rPr/>
        <w:t>采购项目编号：</w:t>
      </w:r>
      <w:r>
        <w:rPr/>
        <w:t>GZCQC2400FG11001</w:t>
      </w:r>
    </w:p>
    <w:p>
      <w:pPr>
        <w:pStyle w:val="null3"/>
        <w:ind w:firstLine="480"/>
      </w:pPr>
      <w:r>
        <w:rPr/>
        <w:t>采购方式：</w:t>
      </w:r>
      <w:r>
        <w:rPr/>
        <w:t>公开招标</w:t>
      </w:r>
    </w:p>
    <w:p>
      <w:pPr>
        <w:pStyle w:val="null3"/>
        <w:ind w:firstLine="480"/>
      </w:pPr>
      <w:r>
        <w:rPr/>
        <w:t>预算金额：</w:t>
      </w:r>
      <w:r>
        <w:rPr/>
        <w:t>2,550,000.00</w:t>
      </w:r>
      <w:r>
        <w:rPr/>
        <w:t>元</w:t>
      </w:r>
    </w:p>
    <w:p>
      <w:pPr>
        <w:pStyle w:val="null3"/>
        <w:outlineLvl w:val="3"/>
      </w:pPr>
      <w:r>
        <w:rPr>
          <w:sz w:val="24"/>
          <w:b/>
        </w:rPr>
        <w:t>2.项目内容及需求情况（采购项目技术规格、参数及要求）</w:t>
      </w:r>
    </w:p>
    <w:p>
      <w:pPr>
        <w:pStyle w:val="null3"/>
      </w:pPr>
      <w:r>
        <w:rPr/>
        <w:t>采购包1(内贸类扶持资金项目评审服务):</w:t>
      </w:r>
    </w:p>
    <w:p>
      <w:pPr>
        <w:pStyle w:val="null3"/>
      </w:pPr>
      <w:r>
        <w:rPr/>
        <w:t>采购包预算金额：830,000.00元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评审咨询服务</w:t>
            </w:r>
          </w:p>
        </w:tc>
        <w:tc>
          <w:tcPr>
            <w:tcW w:type="dxa" w:w="2136"/>
          </w:tcPr>
          <w:p>
            <w:pPr>
              <w:pStyle w:val="null3"/>
            </w:pPr>
            <w:r>
              <w:rPr/>
              <w:t>内贸类扶持资金项目评审服务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合同履行期限：签订合同之日起至2025年12月31日止（项目实际提供服务围绕2025年度内贸类扶持资金项目评审服务开展，服务期限以实际委托时间为准）, 若支出总金额超出合同金额，则停止项目委托。上述以先达到的条件为准。</w:t>
      </w:r>
    </w:p>
    <w:p>
      <w:pPr>
        <w:pStyle w:val="null3"/>
      </w:pPr>
      <w:r>
        <w:rPr/>
        <w:t>采购包2(外贸类扶持资金项目评审服务):</w:t>
      </w:r>
    </w:p>
    <w:p>
      <w:pPr>
        <w:pStyle w:val="null3"/>
      </w:pPr>
      <w:r>
        <w:rPr/>
        <w:t>采购包预算金额：850,000.00元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评审咨询服务</w:t>
            </w:r>
          </w:p>
        </w:tc>
        <w:tc>
          <w:tcPr>
            <w:tcW w:type="dxa" w:w="2136"/>
          </w:tcPr>
          <w:p>
            <w:pPr>
              <w:pStyle w:val="null3"/>
            </w:pPr>
            <w:r>
              <w:rPr/>
              <w:t>外贸类扶持资金项目评审服务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合同履行期限：签订合同之日起至2025年12月31日止（项目实际提供服务围绕2025年度外贸类扶持资金项目评审服务开展，服务期限以实际委托时间为准）, 若支出总金额超出合同金额，则停止项目委托。上述以先达到的条件为准。</w:t>
      </w:r>
    </w:p>
    <w:p>
      <w:pPr>
        <w:pStyle w:val="null3"/>
      </w:pPr>
      <w:r>
        <w:rPr/>
        <w:t>采购包3(经济合作类扶持资金项目评审服务):</w:t>
      </w:r>
    </w:p>
    <w:p>
      <w:pPr>
        <w:pStyle w:val="null3"/>
      </w:pPr>
      <w:r>
        <w:rPr/>
        <w:t>采购包预算金额：870,000.00元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评审咨询服务</w:t>
            </w:r>
          </w:p>
        </w:tc>
        <w:tc>
          <w:tcPr>
            <w:tcW w:type="dxa" w:w="2136"/>
          </w:tcPr>
          <w:p>
            <w:pPr>
              <w:pStyle w:val="null3"/>
            </w:pPr>
            <w:r>
              <w:rPr/>
              <w:t>经济合作类扶持资金项目评审服务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合同履行期限：签订合同之日起至2025年12月31日止（项目实际提供服务围绕2025年度经济合作类扶持资金项目评审服务开展，服务期限以实际委托时间为准）, 若支出总金额超出合同金额，则停止项目委托。上述以先达到的条件为准。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采购包1（内贸类扶持资金项目评审服务）：</w:t>
      </w:r>
      <w:r>
        <w:rPr/>
        <w:t>根据《政府采购促进中小企业发展管理办法》的规定，本采购包属于专门面向中小企业采购。投标人应为中小微企业、监狱企业、残疾人福利性单位。（提供《中小企业声明函》或属于监狱企业的证明材料或《残疾人福利性单位声明函》）。 本采购包的所属行业为“租赁和商务服务业”，请按该行业划分标准进行中小企业声明。</w:t>
      </w:r>
    </w:p>
    <w:p>
      <w:pPr>
        <w:pStyle w:val="null3"/>
        <w:jc w:val="left"/>
      </w:pPr>
      <w:r>
        <w:rPr/>
        <w:t>采购包2（外贸类扶持资金项目评审服务）：</w:t>
      </w:r>
      <w:r>
        <w:rPr/>
        <w:t>根据《政府采购促进中小企业发展管理办法》的规定，本采购包属于专门面向中小企业采购。投标人应为中小微企业、监狱企业、残疾人福利性单位。（提供《中小企业声明函》或属于监狱企业的证明材料或《残疾人福利性单位声明函》）。 本采购包的所属行业为“租赁和商务服务业”，请按该行业划分标准进行中小企业声明。</w:t>
      </w:r>
    </w:p>
    <w:p>
      <w:pPr>
        <w:pStyle w:val="null3"/>
        <w:jc w:val="left"/>
      </w:pPr>
      <w:r>
        <w:rPr/>
        <w:t>采购包3（经济合作类扶持资金项目评审服务）：</w:t>
      </w:r>
      <w:r>
        <w:rPr/>
        <w:t>根据《政府采购促进中小企业发展管理办法》的规定，本采购包属于专门面向中小企业采购。投标人应为中小微企业、监狱企业、残疾人福利性单位。（提供《中小企业声明函》或属于监狱企业的证明材料或《残疾人福利性单位声明函》）。 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采购包1（内贸类扶持资金项目评审服务）：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pPr>
      <w:r>
        <w:rPr/>
        <w:t>采购包2（外贸类扶持资金项目评审服务）：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pPr>
      <w:r>
        <w:rPr/>
        <w:t>采购包3（经济合作类扶持资金项目评审服务）：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广州市商务局</w:t>
      </w:r>
    </w:p>
    <w:p>
      <w:pPr>
        <w:pStyle w:val="null3"/>
        <w:ind w:firstLine="480"/>
      </w:pPr>
      <w:r>
        <w:rPr/>
        <w:t xml:space="preserve"> 地址：</w:t>
      </w:r>
      <w:r>
        <w:rPr/>
        <w:t>广州市东风西路158号</w:t>
      </w:r>
    </w:p>
    <w:p>
      <w:pPr>
        <w:pStyle w:val="null3"/>
        <w:ind w:firstLine="480"/>
      </w:pPr>
      <w:r>
        <w:rPr/>
        <w:t xml:space="preserve"> 联系方式：</w:t>
      </w:r>
      <w:r>
        <w:rPr/>
        <w:t>020-88906953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、项目名称：广州市商务局2025年度扶持资金项目评审服务</w:t>
      </w:r>
    </w:p>
    <w:p>
      <w:pPr>
        <w:pStyle w:val="null3"/>
        <w:ind w:firstLine="480"/>
        <w:jc w:val="both"/>
      </w:pPr>
      <w:r>
        <w:rPr>
          <w:sz w:val="24"/>
        </w:rPr>
        <w:t>2</w:t>
      </w:r>
      <w:r>
        <w:rPr>
          <w:sz w:val="24"/>
        </w:rPr>
        <w:t>、采购方式：按照业务类型通过公开招标的方式确定3家中标人。</w:t>
      </w:r>
    </w:p>
    <w:p>
      <w:pPr>
        <w:pStyle w:val="null3"/>
        <w:ind w:firstLine="480"/>
        <w:jc w:val="both"/>
      </w:pPr>
      <w:r>
        <w:rPr>
          <w:sz w:val="24"/>
        </w:rPr>
        <w:t>3</w:t>
      </w:r>
      <w:r>
        <w:rPr>
          <w:sz w:val="24"/>
        </w:rPr>
        <w:t>、本招标项目拟按业务板块将我局资金项目分为3个采购包，各采购包确定1家中标人，中标人对应采购包中所列的具体资金项目，分别对接我局资金承办处室，组织团队开展符合性审核、现场核查或组织专家评审，并分别出具评审报告。上述类别仅按业务类型及预算进行初步的划分。如有新增项目，采购人可根据资金使用剩余额度选择中标人承接。</w:t>
      </w:r>
    </w:p>
    <w:tbl>
      <w:tblPr>
        <w:tblW w:w="0" w:type="auto"/>
        <w:tblBorders>
          <w:top w:val="none" w:color="000000" w:sz="4"/>
          <w:left w:val="none" w:color="000000" w:sz="4"/>
          <w:bottom w:val="none" w:color="000000" w:sz="4"/>
          <w:right w:val="none" w:color="000000" w:sz="4"/>
          <w:insideH w:val="none"/>
          <w:insideV w:val="none"/>
        </w:tblBorders>
      </w:tblPr>
      <w:tblGrid>
        <w:gridCol w:w="1165"/>
        <w:gridCol w:w="2787"/>
        <w:gridCol w:w="2718"/>
        <w:gridCol w:w="1636"/>
      </w:tblGrid>
      <w:tr>
        <w:tc>
          <w:tcPr>
            <w:tcW w:type="dxa" w:w="11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采购包号</w:t>
            </w:r>
          </w:p>
        </w:tc>
        <w:tc>
          <w:tcPr>
            <w:tcW w:type="dxa" w:w="27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采购内容</w:t>
            </w:r>
          </w:p>
        </w:tc>
        <w:tc>
          <w:tcPr>
            <w:tcW w:type="dxa" w:w="27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各采购预算金额/最高限价（单位/元）</w:t>
            </w:r>
          </w:p>
        </w:tc>
        <w:tc>
          <w:tcPr>
            <w:tcW w:type="dxa" w:w="16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本项目总预算</w:t>
            </w:r>
          </w:p>
          <w:p>
            <w:pPr>
              <w:pStyle w:val="null3"/>
              <w:jc w:val="center"/>
            </w:pPr>
            <w:r>
              <w:rPr>
                <w:sz w:val="24"/>
                <w:b/>
              </w:rPr>
              <w:t>（单位/元）</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内贸类扶持资金项目评审服务</w:t>
            </w: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830,000.00</w:t>
            </w:r>
          </w:p>
        </w:tc>
        <w:tc>
          <w:tcPr>
            <w:tcW w:type="dxa" w:w="16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2,550,000.00</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外贸类扶持资金项目评审服务</w:t>
            </w: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850,000.00</w:t>
            </w:r>
          </w:p>
        </w:tc>
        <w:tc>
          <w:tcPr>
            <w:tcW w:type="dxa" w:w="1636"/>
            <w:vMerge/>
            <w:tcBorders>
              <w:top w:val="none" w:color="000000" w:sz="4"/>
              <w:left w:val="none" w:color="000000" w:sz="4"/>
              <w:bottom w:val="single" w:color="000000" w:sz="4"/>
              <w:right w:val="single" w:color="000000" w:sz="4"/>
            </w:tcBorders>
          </w:tcP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经济合作类扶持资金项目评审服务</w:t>
            </w: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870,000.00</w:t>
            </w:r>
          </w:p>
        </w:tc>
        <w:tc>
          <w:tcPr>
            <w:tcW w:type="dxa" w:w="1636"/>
            <w:vMerge/>
            <w:tcBorders>
              <w:top w:val="none" w:color="000000" w:sz="4"/>
              <w:left w:val="none" w:color="000000" w:sz="4"/>
              <w:bottom w:val="single" w:color="000000" w:sz="4"/>
              <w:right w:val="single" w:color="000000" w:sz="4"/>
            </w:tcBorders>
          </w:tcPr>
          <w:p/>
        </w:tc>
      </w:tr>
    </w:tbl>
    <w:p>
      <w:pPr>
        <w:pStyle w:val="null3"/>
        <w:ind w:firstLine="480"/>
        <w:jc w:val="both"/>
      </w:pPr>
      <w:r>
        <w:rPr>
          <w:sz w:val="24"/>
        </w:rPr>
        <w:t>注：由于各采购包的预算金额均为预估值，需要以2025年扶持资金项目数量和金额的实际为准。</w:t>
      </w:r>
    </w:p>
    <w:p>
      <w:pPr>
        <w:pStyle w:val="null3"/>
        <w:ind w:firstLine="480"/>
        <w:jc w:val="both"/>
      </w:pPr>
      <w:r>
        <w:rPr>
          <w:sz w:val="24"/>
        </w:rPr>
        <w:t>4</w:t>
      </w:r>
      <w:r>
        <w:rPr>
          <w:sz w:val="24"/>
        </w:rPr>
        <w:t>、服务时限：签订合同之日起至2025年12月31日止（项目实际提供服务围绕2025年度各类扶持资金项目评审服务开展，服务期限以实际委托时间为准）, 若各采购包支出总金额超出合同金额，则停止项目委托。上述以先达到的条件为准。</w:t>
      </w:r>
    </w:p>
    <w:p>
      <w:pPr>
        <w:pStyle w:val="null3"/>
        <w:ind w:firstLine="480"/>
        <w:jc w:val="both"/>
      </w:pPr>
      <w:r>
        <w:rPr>
          <w:sz w:val="24"/>
        </w:rPr>
        <w:t>5</w:t>
      </w:r>
      <w:r>
        <w:rPr>
          <w:sz w:val="24"/>
        </w:rPr>
        <w:t>、项目审核、项目评审及现场核查的单价最高限价</w:t>
      </w:r>
    </w:p>
    <w:p>
      <w:pPr>
        <w:pStyle w:val="null3"/>
        <w:ind w:firstLine="480"/>
        <w:jc w:val="both"/>
      </w:pPr>
      <w:r>
        <w:rPr>
          <w:sz w:val="24"/>
        </w:rPr>
        <w:t>（1）评审项目类型及限价</w:t>
      </w:r>
    </w:p>
    <w:tbl>
      <w:tblPr>
        <w:tblW w:w="0" w:type="auto"/>
        <w:tblInd w:type="dxa" w:w="90"/>
        <w:tblBorders>
          <w:top w:val="single"/>
          <w:left w:val="single"/>
          <w:bottom w:val="single"/>
          <w:right w:val="single"/>
          <w:insideH w:val="single"/>
          <w:insideV w:val="single"/>
        </w:tblBorders>
      </w:tblPr>
      <w:tblGrid>
        <w:gridCol w:w="535"/>
        <w:gridCol w:w="1304"/>
        <w:gridCol w:w="1990"/>
        <w:gridCol w:w="645"/>
        <w:gridCol w:w="521"/>
        <w:gridCol w:w="2210"/>
        <w:gridCol w:w="1098"/>
      </w:tblGrid>
      <w:tr>
        <w:tc>
          <w:tcPr>
            <w:tcW w:type="dxa" w:w="5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序号</w:t>
            </w:r>
          </w:p>
        </w:tc>
        <w:tc>
          <w:tcPr>
            <w:tcW w:type="dxa" w:w="1304"/>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评审类型</w:t>
            </w:r>
          </w:p>
        </w:tc>
        <w:tc>
          <w:tcPr>
            <w:tcW w:type="dxa" w:w="199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评审工作内容</w:t>
            </w:r>
          </w:p>
        </w:tc>
        <w:tc>
          <w:tcPr>
            <w:tcW w:type="dxa" w:w="64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评审类型序号</w:t>
            </w:r>
          </w:p>
        </w:tc>
        <w:tc>
          <w:tcPr>
            <w:tcW w:type="dxa" w:w="52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类别</w:t>
            </w:r>
          </w:p>
        </w:tc>
        <w:tc>
          <w:tcPr>
            <w:tcW w:type="dxa" w:w="221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类别描述</w:t>
            </w:r>
          </w:p>
        </w:tc>
        <w:tc>
          <w:tcPr>
            <w:tcW w:type="dxa" w:w="1098"/>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单个申报项目限价（元/个）</w:t>
            </w:r>
          </w:p>
        </w:tc>
      </w:tr>
      <w:tr>
        <w:tc>
          <w:tcPr>
            <w:tcW w:type="dxa" w:w="5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一</w:t>
            </w:r>
          </w:p>
        </w:tc>
        <w:tc>
          <w:tcPr>
            <w:tcW w:type="dxa" w:w="13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审核类项目</w:t>
            </w:r>
          </w:p>
        </w:tc>
        <w:tc>
          <w:tcPr>
            <w:tcW w:type="dxa" w:w="19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制定评审实施方案。含资料整理、形式审核和书面审查。对照扶持资金管理办法和申报指南、评审细则等相关文件规定，核查项目资料的齐全性、完整性、真实性，检查申报主体和项目是否符合规定的资格条件，检查申报项目相关申请表、票据凭证、文件等是否符合规定要求的申报范围、条件和标准，核定实际发生费用及财政拟补贴金额。</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简单资金项目</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同一资金项目申报项目数量多</w:t>
            </w:r>
            <w:r>
              <w:rPr>
                <w:sz w:val="20"/>
                <w:b/>
                <w:color w:val="000000"/>
              </w:rPr>
              <w:t>（</w:t>
            </w:r>
            <w:r>
              <w:rPr>
                <w:sz w:val="20"/>
                <w:b/>
                <w:color w:val="000000"/>
              </w:rPr>
              <w:t>1000-2000</w:t>
            </w:r>
            <w:r>
              <w:rPr>
                <w:sz w:val="20"/>
                <w:b/>
                <w:color w:val="000000"/>
              </w:rPr>
              <w:t>个）</w:t>
            </w:r>
            <w:r>
              <w:rPr>
                <w:sz w:val="20"/>
                <w:color w:val="000000"/>
              </w:rPr>
              <w:t>，仅需凭客观准确数据计算分配扶持资金的项目，申报及审核材料简单</w:t>
            </w:r>
            <w:r>
              <w:rPr>
                <w:sz w:val="20"/>
                <w:b/>
                <w:color w:val="000000"/>
              </w:rPr>
              <w:t>（每个项目企业主要申报材料</w:t>
            </w:r>
            <w:r>
              <w:rPr>
                <w:sz w:val="20"/>
                <w:b/>
                <w:color w:val="000000"/>
              </w:rPr>
              <w:t>5-8</w:t>
            </w:r>
            <w:r>
              <w:rPr>
                <w:sz w:val="20"/>
                <w:b/>
                <w:color w:val="000000"/>
              </w:rPr>
              <w:t>份，大部分项目申报材料页数在</w:t>
            </w:r>
            <w:r>
              <w:rPr>
                <w:sz w:val="20"/>
                <w:b/>
                <w:color w:val="000000"/>
              </w:rPr>
              <w:t>50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25</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2</w:t>
            </w:r>
          </w:p>
        </w:tc>
        <w:tc>
          <w:tcPr>
            <w:tcW w:type="dxa" w:w="52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一般资金项目</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同一资金项目申报项目数量多（</w:t>
            </w:r>
            <w:r>
              <w:rPr>
                <w:sz w:val="20"/>
                <w:b/>
                <w:color w:val="000000"/>
              </w:rPr>
              <w:t>1000</w:t>
            </w:r>
            <w:r>
              <w:rPr>
                <w:sz w:val="20"/>
                <w:b/>
                <w:color w:val="000000"/>
              </w:rPr>
              <w:t>个以上</w:t>
            </w:r>
            <w:r>
              <w:rPr>
                <w:sz w:val="20"/>
                <w:color w:val="000000"/>
              </w:rPr>
              <w:t>），每个项目企业申报材料较为简单，对照申报指南及评审条件进行复核性审查和基本分析判断</w:t>
            </w:r>
            <w:r>
              <w:rPr>
                <w:sz w:val="20"/>
                <w:b/>
                <w:color w:val="000000"/>
              </w:rPr>
              <w:t>（每个项目企业主要申报材料不超过</w:t>
            </w:r>
            <w:r>
              <w:rPr>
                <w:sz w:val="20"/>
                <w:b/>
                <w:color w:val="000000"/>
              </w:rPr>
              <w:t>8</w:t>
            </w:r>
            <w:r>
              <w:rPr>
                <w:sz w:val="20"/>
                <w:b/>
                <w:color w:val="000000"/>
              </w:rPr>
              <w:t>份，大部分项目申报材料页数在</w:t>
            </w:r>
            <w:r>
              <w:rPr>
                <w:sz w:val="20"/>
                <w:b/>
                <w:color w:val="000000"/>
              </w:rPr>
              <w:t>80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60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3</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同一资金项目申报项目数量多（</w:t>
            </w:r>
            <w:r>
              <w:rPr>
                <w:sz w:val="20"/>
                <w:b/>
                <w:color w:val="000000"/>
              </w:rPr>
              <w:t>接近或超过</w:t>
            </w:r>
            <w:r>
              <w:rPr>
                <w:sz w:val="20"/>
                <w:b/>
                <w:color w:val="000000"/>
              </w:rPr>
              <w:t>200-1000</w:t>
            </w:r>
            <w:r>
              <w:rPr>
                <w:sz w:val="20"/>
                <w:b/>
                <w:color w:val="000000"/>
              </w:rPr>
              <w:t>个</w:t>
            </w:r>
            <w:r>
              <w:rPr>
                <w:sz w:val="20"/>
                <w:color w:val="000000"/>
              </w:rPr>
              <w:t>），每个项目企业申报材料较为简单，对照申报指南及评审条件进行复核性审查和基本分析判断</w:t>
            </w:r>
            <w:r>
              <w:rPr>
                <w:sz w:val="20"/>
                <w:b/>
                <w:color w:val="000000"/>
              </w:rPr>
              <w:t>（每个项目企业主要申报材料不超过</w:t>
            </w:r>
            <w:r>
              <w:rPr>
                <w:sz w:val="20"/>
                <w:b/>
                <w:color w:val="000000"/>
              </w:rPr>
              <w:t>8</w:t>
            </w:r>
            <w:r>
              <w:rPr>
                <w:sz w:val="20"/>
                <w:b/>
                <w:color w:val="000000"/>
              </w:rPr>
              <w:t>份，大部分项目申报材料页数在</w:t>
            </w:r>
            <w:r>
              <w:rPr>
                <w:sz w:val="20"/>
                <w:b/>
                <w:color w:val="000000"/>
              </w:rPr>
              <w:t>80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200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4</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同一资金项目申报项目数量</w:t>
            </w:r>
            <w:r>
              <w:rPr>
                <w:sz w:val="20"/>
                <w:b/>
                <w:color w:val="000000"/>
              </w:rPr>
              <w:t>在</w:t>
            </w:r>
            <w:r>
              <w:rPr>
                <w:sz w:val="20"/>
                <w:b/>
                <w:color w:val="000000"/>
              </w:rPr>
              <w:t>50-200</w:t>
            </w:r>
            <w:r>
              <w:rPr>
                <w:sz w:val="20"/>
                <w:b/>
                <w:color w:val="000000"/>
              </w:rPr>
              <w:t>个，</w:t>
            </w:r>
            <w:r>
              <w:rPr>
                <w:sz w:val="20"/>
                <w:color w:val="000000"/>
              </w:rPr>
              <w:t>每个项目企业申报材料较为简单，对照申报指南及评审条件进行复核性审查和基本分析判断</w:t>
            </w:r>
            <w:r>
              <w:rPr>
                <w:sz w:val="20"/>
                <w:b/>
                <w:color w:val="000000"/>
              </w:rPr>
              <w:t>（每个项目企业主要申报材料不超过</w:t>
            </w:r>
            <w:r>
              <w:rPr>
                <w:sz w:val="20"/>
                <w:b/>
                <w:color w:val="000000"/>
              </w:rPr>
              <w:t>10</w:t>
            </w:r>
            <w:r>
              <w:rPr>
                <w:sz w:val="20"/>
                <w:b/>
                <w:color w:val="000000"/>
              </w:rPr>
              <w:t>份，大部分项目申报材料页数在</w:t>
            </w:r>
            <w:r>
              <w:rPr>
                <w:sz w:val="20"/>
                <w:b/>
                <w:color w:val="000000"/>
              </w:rPr>
              <w:t>100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500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5</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对照申报条件对项目进行初审或终审，对材料进行核对、判断、分析或者用专业知识进行甄别；每个项目主要申报材料</w:t>
            </w:r>
            <w:r>
              <w:rPr>
                <w:sz w:val="20"/>
                <w:b/>
                <w:color w:val="000000"/>
              </w:rPr>
              <w:t>在</w:t>
            </w:r>
            <w:r>
              <w:rPr>
                <w:sz w:val="20"/>
                <w:b/>
                <w:color w:val="000000"/>
              </w:rPr>
              <w:t>6-15</w:t>
            </w:r>
            <w:r>
              <w:rPr>
                <w:sz w:val="20"/>
                <w:b/>
                <w:color w:val="000000"/>
              </w:rPr>
              <w:t>份</w:t>
            </w:r>
            <w:r>
              <w:rPr>
                <w:sz w:val="20"/>
                <w:color w:val="000000"/>
              </w:rPr>
              <w:t>，大部分项目申报材料页数</w:t>
            </w:r>
            <w:r>
              <w:rPr>
                <w:sz w:val="20"/>
                <w:b/>
                <w:color w:val="000000"/>
              </w:rPr>
              <w:t>在</w:t>
            </w:r>
            <w:r>
              <w:rPr>
                <w:sz w:val="20"/>
                <w:b/>
                <w:color w:val="000000"/>
              </w:rPr>
              <w:t>200</w:t>
            </w:r>
            <w:r>
              <w:rPr>
                <w:sz w:val="20"/>
                <w:b/>
                <w:color w:val="000000"/>
              </w:rPr>
              <w:t>页以内</w:t>
            </w:r>
            <w:r>
              <w:rPr>
                <w:sz w:val="20"/>
                <w:color w:val="000000"/>
              </w:rPr>
              <w:t>。</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800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6</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一般资金项目</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rPr>
              <w:t>同一个项目提交省级、市级</w:t>
            </w:r>
            <w:r>
              <w:rPr>
                <w:sz w:val="20"/>
              </w:rPr>
              <w:t>2</w:t>
            </w:r>
            <w:r>
              <w:rPr>
                <w:sz w:val="20"/>
              </w:rPr>
              <w:t>套材料，审核材料、审核标准、内容基本一致。对照申报条件对项目进行初审或终审，对材料进行核对、判断、分析或者用专业知识进行甄别；每个项目主要申报材料</w:t>
            </w:r>
            <w:r>
              <w:rPr>
                <w:sz w:val="20"/>
                <w:b/>
              </w:rPr>
              <w:t>在</w:t>
            </w:r>
            <w:r>
              <w:rPr>
                <w:sz w:val="20"/>
                <w:b/>
              </w:rPr>
              <w:t>6-15</w:t>
            </w:r>
            <w:r>
              <w:rPr>
                <w:sz w:val="20"/>
                <w:b/>
              </w:rPr>
              <w:t>份</w:t>
            </w:r>
            <w:r>
              <w:rPr>
                <w:sz w:val="20"/>
              </w:rPr>
              <w:t>，大部分项目申报材料页数</w:t>
            </w:r>
            <w:r>
              <w:rPr>
                <w:sz w:val="20"/>
                <w:b/>
              </w:rPr>
              <w:t>在</w:t>
            </w:r>
            <w:r>
              <w:rPr>
                <w:sz w:val="20"/>
                <w:b/>
              </w:rPr>
              <w:t>200</w:t>
            </w:r>
            <w:r>
              <w:rPr>
                <w:sz w:val="20"/>
                <w:b/>
              </w:rPr>
              <w:t>页以内</w:t>
            </w:r>
            <w:r>
              <w:rPr>
                <w:sz w:val="20"/>
              </w:rPr>
              <w:t>。</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1100/</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7</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复杂资金项目</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同一资金项目申报项目数量较少</w:t>
            </w:r>
            <w:r>
              <w:rPr>
                <w:sz w:val="20"/>
                <w:b/>
                <w:color w:val="000000"/>
              </w:rPr>
              <w:t>（</w:t>
            </w:r>
            <w:r>
              <w:rPr>
                <w:sz w:val="20"/>
                <w:b/>
                <w:color w:val="000000"/>
              </w:rPr>
              <w:t>50</w:t>
            </w:r>
            <w:r>
              <w:rPr>
                <w:sz w:val="20"/>
                <w:b/>
                <w:color w:val="000000"/>
              </w:rPr>
              <w:t>个以下）</w:t>
            </w:r>
            <w:r>
              <w:rPr>
                <w:sz w:val="20"/>
                <w:color w:val="000000"/>
              </w:rPr>
              <w:t>，扶持企业金额较大，需对照申报条件，对申报材料进行核对、判断、分析或者用专业知识进行甄别，对真实性等进行穿透审核后，进行资金分配；或申报资料繁多及复杂，大部分项目申报材料页数</w:t>
            </w:r>
            <w:r>
              <w:rPr>
                <w:sz w:val="20"/>
                <w:b/>
                <w:color w:val="000000"/>
              </w:rPr>
              <w:t>在</w:t>
            </w:r>
            <w:r>
              <w:rPr>
                <w:sz w:val="20"/>
                <w:b/>
                <w:color w:val="000000"/>
              </w:rPr>
              <w:t>200</w:t>
            </w:r>
            <w:r>
              <w:rPr>
                <w:sz w:val="20"/>
                <w:b/>
                <w:color w:val="000000"/>
              </w:rPr>
              <w:t>页以上</w:t>
            </w:r>
            <w:r>
              <w:rPr>
                <w:sz w:val="20"/>
                <w:color w:val="000000"/>
              </w:rPr>
              <w:t>。</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1500</w:t>
            </w:r>
            <w:r>
              <w:rPr>
                <w:sz w:val="20"/>
                <w:color w:val="000000"/>
              </w:rPr>
              <w:t>元</w:t>
            </w:r>
            <w:r>
              <w:rPr>
                <w:sz w:val="20"/>
                <w:color w:val="000000"/>
              </w:rPr>
              <w:t>/</w:t>
            </w:r>
            <w:r>
              <w:rPr>
                <w:sz w:val="20"/>
                <w:color w:val="000000"/>
              </w:rPr>
              <w:t>个</w:t>
            </w:r>
          </w:p>
        </w:tc>
      </w:tr>
      <w:tr>
        <w:tc>
          <w:tcPr>
            <w:tcW w:type="dxa" w:w="5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二</w:t>
            </w:r>
          </w:p>
        </w:tc>
        <w:tc>
          <w:tcPr>
            <w:tcW w:type="dxa" w:w="13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专家评审类项目</w:t>
            </w:r>
          </w:p>
        </w:tc>
        <w:tc>
          <w:tcPr>
            <w:tcW w:type="dxa" w:w="19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除组织项目团队开展项目的复核性审核外，还需根据采购方要求组织5名（单数） 及以上包含专业技术类、财务类、管理（包括经济、商务、法律等）类等专家，按照评审细则要求对评审项目技术经济可行性、投入合理性及其发展前景、示范效应、经济和社会效益等进行独立的专业论证或集体打分评审。</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8</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评审项目数量多的资金</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需同时开展复核性审核以及聘请</w:t>
            </w:r>
            <w:r>
              <w:rPr>
                <w:sz w:val="20"/>
                <w:color w:val="000000"/>
              </w:rPr>
              <w:t>5</w:t>
            </w:r>
            <w:r>
              <w:rPr>
                <w:sz w:val="20"/>
                <w:color w:val="000000"/>
              </w:rPr>
              <w:t>名</w:t>
            </w:r>
            <w:r>
              <w:rPr>
                <w:sz w:val="20"/>
                <w:color w:val="000000"/>
              </w:rPr>
              <w:t>（单数）及以上专业技术类、财务类等中高级专家开展评审。同一资金项目申报项目数量</w:t>
            </w:r>
            <w:r>
              <w:rPr>
                <w:sz w:val="20"/>
                <w:b/>
                <w:color w:val="000000"/>
              </w:rPr>
              <w:t>在</w:t>
            </w:r>
            <w:r>
              <w:rPr>
                <w:sz w:val="20"/>
                <w:b/>
                <w:color w:val="000000"/>
              </w:rPr>
              <w:t>200</w:t>
            </w:r>
            <w:r>
              <w:rPr>
                <w:sz w:val="20"/>
                <w:b/>
                <w:color w:val="000000"/>
              </w:rPr>
              <w:t>个以上</w:t>
            </w:r>
            <w:r>
              <w:rPr>
                <w:sz w:val="20"/>
                <w:color w:val="000000"/>
              </w:rPr>
              <w:t>，需对照申报条件，对资金分配进行专业甄别、分析、判断、评审；大部分项目申报材料</w:t>
            </w:r>
            <w:r>
              <w:rPr>
                <w:sz w:val="20"/>
                <w:b/>
                <w:color w:val="000000"/>
              </w:rPr>
              <w:t>页数在</w:t>
            </w:r>
            <w:r>
              <w:rPr>
                <w:sz w:val="20"/>
                <w:b/>
                <w:color w:val="000000"/>
              </w:rPr>
              <w:t>300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800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9</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评审项目数量较多的资金</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需同时开展复核性审核以及聘请</w:t>
            </w:r>
            <w:r>
              <w:rPr>
                <w:sz w:val="20"/>
                <w:color w:val="000000"/>
              </w:rPr>
              <w:t>5</w:t>
            </w:r>
            <w:r>
              <w:rPr>
                <w:sz w:val="20"/>
                <w:color w:val="000000"/>
              </w:rPr>
              <w:t>名</w:t>
            </w:r>
            <w:r>
              <w:rPr>
                <w:sz w:val="20"/>
                <w:color w:val="000000"/>
              </w:rPr>
              <w:t>（单数）及以上专业技术类、财务类等中高级专家开展评审。同一资金项目申报项目数量</w:t>
            </w:r>
            <w:r>
              <w:rPr>
                <w:sz w:val="20"/>
                <w:b/>
                <w:color w:val="000000"/>
              </w:rPr>
              <w:t>在</w:t>
            </w:r>
            <w:r>
              <w:rPr>
                <w:sz w:val="20"/>
                <w:b/>
                <w:color w:val="000000"/>
              </w:rPr>
              <w:t>50-200</w:t>
            </w:r>
            <w:r>
              <w:rPr>
                <w:sz w:val="20"/>
                <w:b/>
                <w:color w:val="000000"/>
              </w:rPr>
              <w:t>个内</w:t>
            </w:r>
            <w:r>
              <w:rPr>
                <w:sz w:val="20"/>
                <w:color w:val="000000"/>
              </w:rPr>
              <w:t>，需对照申报条件，对资金分配进行专业甄别、分析、判断、评审；大部分项目申报材料</w:t>
            </w:r>
            <w:r>
              <w:rPr>
                <w:sz w:val="20"/>
                <w:b/>
                <w:color w:val="000000"/>
              </w:rPr>
              <w:t>页数在</w:t>
            </w:r>
            <w:r>
              <w:rPr>
                <w:sz w:val="20"/>
                <w:b/>
                <w:color w:val="000000"/>
              </w:rPr>
              <w:t>300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1000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10</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评审项目数量较少的资金</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需同时开展复核性审核以及聘请</w:t>
            </w:r>
            <w:r>
              <w:rPr>
                <w:sz w:val="20"/>
                <w:color w:val="000000"/>
              </w:rPr>
              <w:t>5</w:t>
            </w:r>
            <w:r>
              <w:rPr>
                <w:sz w:val="20"/>
                <w:color w:val="000000"/>
              </w:rPr>
              <w:t>名（单数）</w:t>
            </w:r>
            <w:r>
              <w:rPr>
                <w:sz w:val="20"/>
                <w:color w:val="000000"/>
              </w:rPr>
              <w:t>及以上专业技术类、财务类等中高级专家开展评审。同一资金项目申报项目数量</w:t>
            </w:r>
            <w:r>
              <w:rPr>
                <w:sz w:val="20"/>
                <w:b/>
                <w:color w:val="000000"/>
              </w:rPr>
              <w:t>在</w:t>
            </w:r>
            <w:r>
              <w:rPr>
                <w:sz w:val="20"/>
                <w:b/>
                <w:color w:val="000000"/>
              </w:rPr>
              <w:t>15-50</w:t>
            </w:r>
            <w:r>
              <w:rPr>
                <w:sz w:val="20"/>
                <w:b/>
                <w:color w:val="000000"/>
              </w:rPr>
              <w:t>个</w:t>
            </w:r>
            <w:r>
              <w:rPr>
                <w:sz w:val="20"/>
                <w:color w:val="000000"/>
              </w:rPr>
              <w:t>，需对照申报条件，对资金分配进行专业甄别、分析、判断、评审；大部分申报材料</w:t>
            </w:r>
            <w:r>
              <w:rPr>
                <w:sz w:val="20"/>
                <w:b/>
                <w:color w:val="000000"/>
              </w:rPr>
              <w:t>页数在</w:t>
            </w:r>
            <w:r>
              <w:rPr>
                <w:sz w:val="20"/>
                <w:b/>
                <w:color w:val="000000"/>
              </w:rPr>
              <w:t>300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1500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11</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评审项目数量少的资金</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需同时开展复核性审核以及聘请</w:t>
            </w:r>
            <w:r>
              <w:rPr>
                <w:sz w:val="20"/>
                <w:color w:val="000000"/>
              </w:rPr>
              <w:t>5</w:t>
            </w:r>
            <w:r>
              <w:rPr>
                <w:sz w:val="20"/>
                <w:color w:val="000000"/>
              </w:rPr>
              <w:t>名（单数）</w:t>
            </w:r>
            <w:r>
              <w:rPr>
                <w:sz w:val="20"/>
                <w:color w:val="000000"/>
              </w:rPr>
              <w:t>及以上专业技术类、财务类等中高级专家开展评审。同一资金项目申报项目数量较少</w:t>
            </w:r>
            <w:r>
              <w:rPr>
                <w:sz w:val="20"/>
                <w:b/>
                <w:color w:val="000000"/>
              </w:rPr>
              <w:t>（</w:t>
            </w:r>
            <w:r>
              <w:rPr>
                <w:sz w:val="20"/>
                <w:b/>
                <w:color w:val="000000"/>
              </w:rPr>
              <w:t>15</w:t>
            </w:r>
            <w:r>
              <w:rPr>
                <w:sz w:val="20"/>
                <w:b/>
                <w:color w:val="000000"/>
              </w:rPr>
              <w:t>个以下</w:t>
            </w:r>
            <w:r>
              <w:rPr>
                <w:sz w:val="20"/>
                <w:color w:val="000000"/>
              </w:rPr>
              <w:t>）。需对照申报条件，对资金分配进行专业甄别、分析、判断、评审。大部分申报材料</w:t>
            </w:r>
            <w:r>
              <w:rPr>
                <w:sz w:val="20"/>
                <w:b/>
                <w:color w:val="000000"/>
              </w:rPr>
              <w:t>页数在</w:t>
            </w:r>
            <w:r>
              <w:rPr>
                <w:sz w:val="20"/>
                <w:b/>
                <w:color w:val="000000"/>
              </w:rPr>
              <w:t>300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2500</w:t>
            </w:r>
            <w:r>
              <w:rPr>
                <w:sz w:val="20"/>
                <w:color w:val="000000"/>
              </w:rPr>
              <w:t>元</w:t>
            </w:r>
            <w:r>
              <w:rPr>
                <w:sz w:val="20"/>
                <w:color w:val="000000"/>
              </w:rPr>
              <w:t>/</w:t>
            </w:r>
            <w:r>
              <w:rPr>
                <w:sz w:val="20"/>
                <w:color w:val="000000"/>
              </w:rPr>
              <w:t>个</w:t>
            </w:r>
          </w:p>
        </w:tc>
      </w:tr>
      <w:tr>
        <w:tc>
          <w:tcPr>
            <w:tcW w:type="dxa" w:w="5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三</w:t>
            </w:r>
          </w:p>
        </w:tc>
        <w:tc>
          <w:tcPr>
            <w:tcW w:type="dxa" w:w="13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现场核查</w:t>
            </w:r>
          </w:p>
        </w:tc>
        <w:tc>
          <w:tcPr>
            <w:tcW w:type="dxa" w:w="19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12</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一般项目现场核查</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仅需中标人负责该项目的工作人员开展现场复核（报统一打包价格，无论中标人项目组成员专业职称，不另计）。</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400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13</w:t>
            </w:r>
          </w:p>
        </w:tc>
        <w:tc>
          <w:tcPr>
            <w:tcW w:type="dxa" w:w="52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需外聘专家现场核查</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除中标人工作人员，还需外聘</w:t>
            </w:r>
            <w:r>
              <w:rPr>
                <w:sz w:val="20"/>
                <w:color w:val="000000"/>
              </w:rPr>
              <w:t>1</w:t>
            </w:r>
            <w:r>
              <w:rPr>
                <w:sz w:val="20"/>
                <w:color w:val="000000"/>
              </w:rPr>
              <w:t>名及以上具有</w:t>
            </w:r>
            <w:r>
              <w:rPr>
                <w:sz w:val="20"/>
                <w:b/>
                <w:color w:val="000000"/>
              </w:rPr>
              <w:t>中级技术</w:t>
            </w:r>
            <w:r>
              <w:rPr>
                <w:sz w:val="20"/>
                <w:color w:val="000000"/>
              </w:rPr>
              <w:t>及以下职称专业人员或同等专业水平的人员开展现场核查。按每增加一名专家的成本合并增加到项目单价中。</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500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14</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除中标人工作人员，还需外聘</w:t>
            </w:r>
            <w:r>
              <w:rPr>
                <w:sz w:val="20"/>
                <w:color w:val="000000"/>
              </w:rPr>
              <w:t>1</w:t>
            </w:r>
            <w:r>
              <w:rPr>
                <w:sz w:val="20"/>
                <w:color w:val="000000"/>
              </w:rPr>
              <w:t>名及以上具有</w:t>
            </w:r>
            <w:r>
              <w:rPr>
                <w:sz w:val="20"/>
                <w:b/>
                <w:color w:val="000000"/>
              </w:rPr>
              <w:t>副高级技术职称</w:t>
            </w:r>
            <w:r>
              <w:rPr>
                <w:sz w:val="20"/>
                <w:color w:val="000000"/>
              </w:rPr>
              <w:t>或同等专业水平的人员开展现场核查。按每增加一名专家的成本合并增加到项目单价中。</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700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15</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除中标人工作人员，还需外聘</w:t>
            </w:r>
            <w:r>
              <w:rPr>
                <w:sz w:val="20"/>
                <w:color w:val="000000"/>
              </w:rPr>
              <w:t>1</w:t>
            </w:r>
            <w:r>
              <w:rPr>
                <w:sz w:val="20"/>
                <w:color w:val="000000"/>
              </w:rPr>
              <w:t>名及以上具有</w:t>
            </w:r>
            <w:r>
              <w:rPr>
                <w:sz w:val="20"/>
                <w:b/>
                <w:color w:val="000000"/>
              </w:rPr>
              <w:t>正高级技术职称</w:t>
            </w:r>
            <w:r>
              <w:rPr>
                <w:sz w:val="20"/>
                <w:color w:val="000000"/>
              </w:rPr>
              <w:t>或同等专业水平的人员开展现场核查。按每增加一名专家的成本合并增加到项目单价中。</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900</w:t>
            </w:r>
            <w:r>
              <w:rPr>
                <w:sz w:val="20"/>
                <w:color w:val="000000"/>
              </w:rPr>
              <w:t>元</w:t>
            </w:r>
            <w:r>
              <w:rPr>
                <w:sz w:val="20"/>
                <w:color w:val="000000"/>
              </w:rPr>
              <w:t>/</w:t>
            </w:r>
            <w:r>
              <w:rPr>
                <w:sz w:val="20"/>
                <w:color w:val="000000"/>
              </w:rPr>
              <w:t>个</w:t>
            </w:r>
          </w:p>
        </w:tc>
      </w:tr>
    </w:tbl>
    <w:p>
      <w:pPr>
        <w:pStyle w:val="null3"/>
        <w:ind w:firstLine="480"/>
        <w:jc w:val="both"/>
      </w:pPr>
      <w:r>
        <w:rPr>
          <w:sz w:val="24"/>
        </w:rPr>
        <w:t>6</w:t>
      </w:r>
      <w:r>
        <w:rPr>
          <w:sz w:val="24"/>
        </w:rPr>
        <w:t>、报价要求：</w:t>
      </w:r>
    </w:p>
    <w:p>
      <w:pPr>
        <w:pStyle w:val="null3"/>
        <w:ind w:firstLine="480"/>
        <w:jc w:val="both"/>
      </w:pPr>
      <w:r>
        <w:rPr>
          <w:sz w:val="24"/>
        </w:rPr>
        <w:t>★（1）投标人报价应根据项目审核和项目评审的类型对每个资金事项分别进行单价报价。在每个资金事项单价及对应预计项目数量的基础上测算给出对应采购包的评审服务费用总报价。（备注：关于现场核查，对应的核查类型号对应的核查单价是“一般项目现场核查+需外聘专家现场核查”，例如核查类型号为14的，现场核查单价最高限价则为“一般项目现场核查400元/个+需外聘专家现场核查700元/个=1100元/个”。）</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55"/>
        <w:gridCol w:w="588"/>
        <w:gridCol w:w="1274"/>
        <w:gridCol w:w="563"/>
        <w:gridCol w:w="367"/>
        <w:gridCol w:w="502"/>
        <w:gridCol w:w="514"/>
        <w:gridCol w:w="624"/>
        <w:gridCol w:w="392"/>
        <w:gridCol w:w="502"/>
        <w:gridCol w:w="575"/>
        <w:gridCol w:w="624"/>
        <w:gridCol w:w="759"/>
        <w:gridCol w:w="673"/>
      </w:tblGrid>
      <w:tr>
        <w:tc>
          <w:tcPr>
            <w:tcW w:type="dxa" w:w="3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采购包</w:t>
            </w:r>
          </w:p>
        </w:tc>
        <w:tc>
          <w:tcPr>
            <w:tcW w:type="dxa" w:w="12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 1.审核类项目；2.专家评审类项目</w:t>
            </w:r>
          </w:p>
        </w:tc>
        <w:tc>
          <w:tcPr>
            <w:tcW w:type="dxa" w:w="2007"/>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2093"/>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7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评审费用报价 (评审费+核查费)（元）</w:t>
            </w:r>
          </w:p>
        </w:tc>
        <w:tc>
          <w:tcPr>
            <w:tcW w:type="dxa" w:w="6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55"/>
            <w:vMerge/>
            <w:tcBorders>
              <w:top w:val="single" w:color="000000" w:sz="4"/>
              <w:left w:val="single" w:color="000000" w:sz="4"/>
              <w:bottom w:val="single" w:color="000000" w:sz="4"/>
              <w:right w:val="single" w:color="000000" w:sz="4"/>
            </w:tcBorders>
          </w:tcPr>
          <w:p/>
        </w:tc>
        <w:tc>
          <w:tcPr>
            <w:tcW w:type="dxa" w:w="588"/>
            <w:vMerge/>
            <w:tcBorders>
              <w:top w:val="single" w:color="000000" w:sz="4"/>
              <w:left w:val="none" w:color="000000" w:sz="4"/>
              <w:bottom w:val="single" w:color="000000" w:sz="4"/>
              <w:right w:val="single" w:color="000000" w:sz="4"/>
            </w:tcBorders>
          </w:tcPr>
          <w:p/>
        </w:tc>
        <w:tc>
          <w:tcPr>
            <w:tcW w:type="dxa" w:w="1274"/>
            <w:vMerge/>
            <w:tcBorders>
              <w:top w:val="single" w:color="000000" w:sz="4"/>
              <w:left w:val="none" w:color="000000" w:sz="4"/>
              <w:bottom w:val="single" w:color="000000" w:sz="4"/>
              <w:right w:val="single" w:color="000000" w:sz="4"/>
            </w:tcBorders>
          </w:tcPr>
          <w:p/>
        </w:tc>
        <w:tc>
          <w:tcPr>
            <w:tcW w:type="dxa" w:w="563"/>
            <w:vMerge/>
            <w:tcBorders>
              <w:top w:val="singl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评审单价报价（元/个）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评审费小计（元）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核查单价报价（元/个）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核查费小计（元）</w:t>
            </w:r>
          </w:p>
        </w:tc>
        <w:tc>
          <w:tcPr>
            <w:tcW w:type="dxa" w:w="759"/>
            <w:vMerge/>
            <w:tcBorders>
              <w:top w:val="single" w:color="000000" w:sz="4"/>
              <w:left w:val="none" w:color="000000" w:sz="4"/>
              <w:bottom w:val="single" w:color="000000" w:sz="4"/>
              <w:right w:val="single" w:color="000000" w:sz="4"/>
            </w:tcBorders>
          </w:tcPr>
          <w:p/>
        </w:tc>
        <w:tc>
          <w:tcPr>
            <w:tcW w:type="dxa" w:w="673"/>
            <w:vMerge/>
            <w:tcBorders>
              <w:top w:val="single" w:color="000000" w:sz="4"/>
              <w:left w:val="none" w:color="000000" w:sz="4"/>
              <w:bottom w:val="single" w:color="000000" w:sz="4"/>
              <w:right w:val="single" w:color="000000" w:sz="4"/>
            </w:tcBorders>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采购包1：</w:t>
            </w:r>
            <w:r>
              <w:rPr>
                <w:sz w:val="18"/>
              </w:rPr>
              <w:t>内贸类扶持资金项目评审服务</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年广州市促进商务高质量发展专项资金零售与消费促进专题（扶持零售业发展项目）</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年广州市促进商务高质量发展专项资金零售与消费促进专题（2024年度批发业企业增量奖励资金）</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年商务经济与社会发展项目促进消费提档升级专项（首店首发奖励项目）</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年商务经济与社会发展项目促进消费提档升级专项（外卡POS机补贴资金）</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2024</w:t>
            </w:r>
            <w:r>
              <w:rPr>
                <w:sz w:val="18"/>
                <w:color w:val="000000"/>
              </w:rPr>
              <w:t>年度零售业企业增量奖励资金</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年广州市促进商务高质量发展专项资金居民服务业专题（扩大规模奖励）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年广州市促进商务高质量发展专项资金居民服务业专题（转型升级项目）资金</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年广州市促进商务高质量发展专项资金电子商务专题（电子商务“鸿鹄”企业）</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217"/>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color w:val="000000"/>
              </w:rPr>
              <w:t>采购包1合计（评审服务费用总报价）</w:t>
            </w:r>
          </w:p>
        </w:tc>
        <w:tc>
          <w:tcPr>
            <w:tcW w:type="dxa" w:w="6095"/>
            <w:gridSpan w:val="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元</w:t>
            </w:r>
          </w:p>
        </w:tc>
      </w:tr>
    </w:tbl>
    <w:tbl>
      <w:tblPr>
        <w:tblW w:w="0" w:type="auto"/>
        <w:tblInd w:type="dxa" w:w="90"/>
        <w:tblBorders>
          <w:top w:val="single"/>
          <w:left w:val="single"/>
          <w:bottom w:val="single"/>
          <w:right w:val="single"/>
          <w:insideH w:val="single"/>
          <w:insideV w:val="single"/>
        </w:tblBorders>
      </w:tblPr>
      <w:tblGrid>
        <w:gridCol w:w="355"/>
        <w:gridCol w:w="588"/>
        <w:gridCol w:w="1274"/>
        <w:gridCol w:w="563"/>
        <w:gridCol w:w="318"/>
        <w:gridCol w:w="490"/>
        <w:gridCol w:w="624"/>
        <w:gridCol w:w="624"/>
        <w:gridCol w:w="355"/>
        <w:gridCol w:w="490"/>
        <w:gridCol w:w="575"/>
        <w:gridCol w:w="624"/>
        <w:gridCol w:w="759"/>
        <w:gridCol w:w="673"/>
      </w:tblGrid>
      <w:tr>
        <w:tc>
          <w:tcPr>
            <w:tcW w:type="dxa" w:w="3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采购包</w:t>
            </w:r>
          </w:p>
        </w:tc>
        <w:tc>
          <w:tcPr>
            <w:tcW w:type="dxa" w:w="12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 1.审核类项目；2.专家评审类项目</w:t>
            </w:r>
          </w:p>
        </w:tc>
        <w:tc>
          <w:tcPr>
            <w:tcW w:type="dxa" w:w="2056"/>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2044"/>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7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评审费用报价 (评审费+核查费)（元）</w:t>
            </w:r>
          </w:p>
        </w:tc>
        <w:tc>
          <w:tcPr>
            <w:tcW w:type="dxa" w:w="6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55"/>
            <w:vMerge/>
            <w:tcBorders>
              <w:top w:val="single" w:color="000000" w:sz="4"/>
              <w:left w:val="single" w:color="000000" w:sz="4"/>
              <w:bottom w:val="single" w:color="000000" w:sz="4"/>
              <w:right w:val="single" w:color="000000" w:sz="4"/>
            </w:tcBorders>
          </w:tcPr>
          <w:p/>
        </w:tc>
        <w:tc>
          <w:tcPr>
            <w:tcW w:type="dxa" w:w="588"/>
            <w:vMerge/>
            <w:tcBorders>
              <w:top w:val="single" w:color="000000" w:sz="4"/>
              <w:left w:val="none" w:color="000000" w:sz="4"/>
              <w:bottom w:val="single" w:color="000000" w:sz="4"/>
              <w:right w:val="single" w:color="000000" w:sz="4"/>
            </w:tcBorders>
          </w:tcPr>
          <w:p/>
        </w:tc>
        <w:tc>
          <w:tcPr>
            <w:tcW w:type="dxa" w:w="1274"/>
            <w:vMerge/>
            <w:tcBorders>
              <w:top w:val="single" w:color="000000" w:sz="4"/>
              <w:left w:val="none" w:color="000000" w:sz="4"/>
              <w:bottom w:val="single" w:color="000000" w:sz="4"/>
              <w:right w:val="single" w:color="000000" w:sz="4"/>
            </w:tcBorders>
          </w:tcPr>
          <w:p/>
        </w:tc>
        <w:tc>
          <w:tcPr>
            <w:tcW w:type="dxa" w:w="563"/>
            <w:vMerge/>
            <w:tcBorders>
              <w:top w:val="singl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评审单价报价（元/个）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评审费小计（元）</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核查单价报价（元/个）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核查费小计（元）</w:t>
            </w:r>
          </w:p>
        </w:tc>
        <w:tc>
          <w:tcPr>
            <w:tcW w:type="dxa" w:w="759"/>
            <w:vMerge/>
            <w:tcBorders>
              <w:top w:val="single" w:color="000000" w:sz="4"/>
              <w:left w:val="none" w:color="000000" w:sz="4"/>
              <w:bottom w:val="single" w:color="000000" w:sz="4"/>
              <w:right w:val="single" w:color="000000" w:sz="4"/>
            </w:tcBorders>
          </w:tcPr>
          <w:p/>
        </w:tc>
        <w:tc>
          <w:tcPr>
            <w:tcW w:type="dxa" w:w="673"/>
            <w:vMerge/>
            <w:tcBorders>
              <w:top w:val="single" w:color="000000" w:sz="4"/>
              <w:left w:val="none" w:color="000000" w:sz="4"/>
              <w:bottom w:val="single" w:color="000000" w:sz="4"/>
              <w:right w:val="single" w:color="000000" w:sz="4"/>
            </w:tcBorders>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采购包2：</w:t>
            </w:r>
            <w:r>
              <w:rPr>
                <w:sz w:val="18"/>
              </w:rPr>
              <w:t>外贸类扶持资金项目评审服务</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年中央财政外经贸发展专项资金项目（促进外贸转型升级事项）</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年度中央外经贸发展专项资金进口基地事项</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中央财政外经贸发展专项资金（开拓重点市场事项）品牌培育项目</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年市级外贸稳增长资金支持外贸骨干企业发展事项（2024年下半年）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年市级外贸稳增长资金开拓国际市场事项</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年广东省、广州市促进投保出口信用保险资金（一般企业类）</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年广州市促进商务高质量发展专项资金电子商务专题（“广州电商年度十大活动”）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年广州市促进商务高质量发展专项资金电子商务专题（鲲鹏产业园区）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年广州市促进商务高质量发展专项资金电子商务专题（仓租补贴）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年广州市促进商务高质量发展专项资金电子商务专题（海外仓）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217"/>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color w:val="000000"/>
              </w:rPr>
              <w:t>采购包2合计（评审服务费用总报价）</w:t>
            </w:r>
          </w:p>
        </w:tc>
        <w:tc>
          <w:tcPr>
            <w:tcW w:type="dxa" w:w="6095"/>
            <w:gridSpan w:val="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元</w:t>
            </w:r>
          </w:p>
        </w:tc>
      </w:tr>
    </w:tbl>
    <w:tbl>
      <w:tblPr>
        <w:tblW w:w="0" w:type="auto"/>
        <w:tblInd w:type="dxa" w:w="90"/>
        <w:tblBorders>
          <w:top w:val="single"/>
          <w:left w:val="single"/>
          <w:bottom w:val="single"/>
          <w:right w:val="single"/>
          <w:insideH w:val="single"/>
          <w:insideV w:val="single"/>
        </w:tblBorders>
      </w:tblPr>
      <w:tblGrid>
        <w:gridCol w:w="355"/>
        <w:gridCol w:w="588"/>
        <w:gridCol w:w="1261"/>
        <w:gridCol w:w="575"/>
        <w:gridCol w:w="441"/>
        <w:gridCol w:w="490"/>
        <w:gridCol w:w="575"/>
        <w:gridCol w:w="624"/>
        <w:gridCol w:w="404"/>
        <w:gridCol w:w="477"/>
        <w:gridCol w:w="575"/>
        <w:gridCol w:w="502"/>
        <w:gridCol w:w="759"/>
        <w:gridCol w:w="673"/>
      </w:tblGrid>
      <w:tr>
        <w:tc>
          <w:tcPr>
            <w:tcW w:type="dxa" w:w="3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采购包</w:t>
            </w:r>
          </w:p>
        </w:tc>
        <w:tc>
          <w:tcPr>
            <w:tcW w:type="dxa" w:w="12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 1.审核类项目；2.专家评审类项目</w:t>
            </w:r>
          </w:p>
        </w:tc>
        <w:tc>
          <w:tcPr>
            <w:tcW w:type="dxa" w:w="2130"/>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1958"/>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7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评审费用报价 (评审费+核查费)（元）</w:t>
            </w:r>
          </w:p>
        </w:tc>
        <w:tc>
          <w:tcPr>
            <w:tcW w:type="dxa" w:w="6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55"/>
            <w:vMerge/>
            <w:tcBorders>
              <w:top w:val="single" w:color="000000" w:sz="4"/>
              <w:left w:val="single" w:color="000000" w:sz="4"/>
              <w:bottom w:val="single" w:color="000000" w:sz="4"/>
              <w:right w:val="single" w:color="000000" w:sz="4"/>
            </w:tcBorders>
          </w:tcPr>
          <w:p/>
        </w:tc>
        <w:tc>
          <w:tcPr>
            <w:tcW w:type="dxa" w:w="588"/>
            <w:vMerge/>
            <w:tcBorders>
              <w:top w:val="single" w:color="000000" w:sz="4"/>
              <w:left w:val="none" w:color="000000" w:sz="4"/>
              <w:bottom w:val="single" w:color="000000" w:sz="4"/>
              <w:right w:val="single" w:color="000000" w:sz="4"/>
            </w:tcBorders>
          </w:tcPr>
          <w:p/>
        </w:tc>
        <w:tc>
          <w:tcPr>
            <w:tcW w:type="dxa" w:w="1261"/>
            <w:vMerge/>
            <w:tcBorders>
              <w:top w:val="single" w:color="000000" w:sz="4"/>
              <w:left w:val="none" w:color="000000" w:sz="4"/>
              <w:bottom w:val="single" w:color="000000" w:sz="4"/>
              <w:right w:val="single" w:color="000000" w:sz="4"/>
            </w:tcBorders>
          </w:tcPr>
          <w:p/>
        </w:tc>
        <w:tc>
          <w:tcPr>
            <w:tcW w:type="dxa" w:w="575"/>
            <w:vMerge/>
            <w:tcBorders>
              <w:top w:val="single" w:color="000000" w:sz="4"/>
              <w:left w:val="none" w:color="000000" w:sz="4"/>
              <w:bottom w:val="singl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评审单价报价（元/个）</w:t>
            </w:r>
          </w:p>
        </w:tc>
        <w:tc>
          <w:tcPr>
            <w:tcW w:type="dxa" w:w="6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评审费小计（元）</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核查单价报价（元/个）</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核查费小计（元）</w:t>
            </w:r>
          </w:p>
        </w:tc>
        <w:tc>
          <w:tcPr>
            <w:tcW w:type="dxa" w:w="759"/>
            <w:vMerge/>
            <w:tcBorders>
              <w:top w:val="single" w:color="000000" w:sz="4"/>
              <w:left w:val="none" w:color="000000" w:sz="4"/>
              <w:bottom w:val="single" w:color="000000" w:sz="4"/>
              <w:right w:val="single" w:color="000000" w:sz="4"/>
            </w:tcBorders>
          </w:tcPr>
          <w:p/>
        </w:tc>
        <w:tc>
          <w:tcPr>
            <w:tcW w:type="dxa" w:w="673"/>
            <w:vMerge/>
            <w:tcBorders>
              <w:top w:val="single" w:color="000000" w:sz="4"/>
              <w:left w:val="none" w:color="000000" w:sz="4"/>
              <w:bottom w:val="single" w:color="000000" w:sz="4"/>
              <w:right w:val="single" w:color="000000" w:sz="4"/>
            </w:tcBorders>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采购包3：</w:t>
            </w:r>
            <w:r>
              <w:rPr>
                <w:sz w:val="18"/>
              </w:rPr>
              <w:t>经济合作类扶持资金项目评审服务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年广州市促进商务高质量发展专项资金商业网点建设专题</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年广州市促进商务高质量发展专项资金电子商务专题（品牌出海）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广州市促进商务高质量发展专项资金公平贸易专题</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2026</w:t>
            </w:r>
            <w:r>
              <w:rPr>
                <w:sz w:val="18"/>
                <w:color w:val="000000"/>
              </w:rPr>
              <w:t>年省级促进开放型经济发展水平提升专项资金（口岸建设事项）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广州市促进商务高质量发展专项资金会展业专题</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年广州市商务经济与社会发展项目（吸引和利用外资）</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2024</w:t>
            </w:r>
            <w:r>
              <w:rPr>
                <w:sz w:val="18"/>
                <w:color w:val="000000"/>
              </w:rPr>
              <w:t>年中央财政外经贸发展专项资金（促进对外投资合作事项）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中央外经贸发展专项资金-完善服务贸易领域公共服务体系事项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广州市推动外贸稳大盘促大盘若干措施（建设国际保税燃料加注中心）</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6</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2025</w:t>
            </w:r>
            <w:r>
              <w:rPr>
                <w:sz w:val="18"/>
              </w:rPr>
              <w:t>年广州市外贸稳增长（国际分拨集拼）项目</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2026</w:t>
            </w:r>
            <w:r>
              <w:rPr>
                <w:sz w:val="18"/>
              </w:rPr>
              <w:t>年省级促进经济高质量发展专项资金（新型国际贸易项目）</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广东省促进商务高质量发展专项资金（促进外贸发展方向）2026年先进技术和产品贴息项目</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13</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广州市进一步推动外贸稳大盘促发展资金稳步提升加工贸易事项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年广州市商务经济与社会发展项目外贸稳增长财政补助项目（促进汽车出口）</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2204"/>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18"/>
                <w:b/>
                <w:color w:val="000000"/>
              </w:rPr>
              <w:t>采购包3合计（评审服务费用总报价）</w:t>
            </w:r>
          </w:p>
        </w:tc>
        <w:tc>
          <w:tcPr>
            <w:tcW w:type="dxa" w:w="6095"/>
            <w:gridSpan w:val="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元</w:t>
            </w:r>
          </w:p>
        </w:tc>
      </w:tr>
    </w:tbl>
    <w:p>
      <w:pPr>
        <w:pStyle w:val="null3"/>
        <w:ind w:firstLine="480"/>
        <w:jc w:val="both"/>
      </w:pPr>
      <w:r>
        <w:rPr>
          <w:sz w:val="24"/>
        </w:rPr>
        <w:t>★（2）上述的资金评审报价中未涉及到“（1）评审项目类型及限价”中评审类型序号2和序号8评审类型项目的报价，但在实际的工作中，</w:t>
      </w:r>
      <w:r>
        <w:rPr>
          <w:sz w:val="24"/>
          <w:color w:val="000000"/>
        </w:rPr>
        <w:t>采购人新增的资金评审项目仍有可能涉及到前述2种评审类型，投标人须对上述2种评审类型的单价进行报价。</w:t>
      </w:r>
    </w:p>
    <w:p>
      <w:pPr>
        <w:pStyle w:val="null3"/>
        <w:ind w:firstLine="480"/>
        <w:jc w:val="both"/>
      </w:pPr>
      <w:r>
        <w:rPr>
          <w:sz w:val="24"/>
        </w:rPr>
        <w:t>采购人有权根据项目审核、项目评审要求增加评审项目，费用按投标人对应评审项目类型中标单价据实结算。</w:t>
      </w:r>
    </w:p>
    <w:tbl>
      <w:tblPr>
        <w:tblW w:w="0" w:type="auto"/>
        <w:tblBorders>
          <w:top w:val="none" w:color="000000" w:sz="4"/>
          <w:left w:val="none" w:color="000000" w:sz="4"/>
          <w:bottom w:val="none" w:color="000000" w:sz="4"/>
          <w:right w:val="none" w:color="000000" w:sz="4"/>
          <w:insideH w:val="none"/>
          <w:insideV w:val="none"/>
        </w:tblBorders>
      </w:tblPr>
      <w:tblGrid>
        <w:gridCol w:w="746"/>
        <w:gridCol w:w="1410"/>
        <w:gridCol w:w="4588"/>
        <w:gridCol w:w="1562"/>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评审类型序号</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45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类别描述</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单价报价</w:t>
            </w:r>
          </w:p>
          <w:p>
            <w:pPr>
              <w:pStyle w:val="null3"/>
              <w:jc w:val="center"/>
            </w:pPr>
            <w:r>
              <w:rPr>
                <w:sz w:val="24"/>
                <w:b/>
              </w:rPr>
              <w:t>（元/个项目）</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一般资金项目</w:t>
            </w:r>
          </w:p>
        </w:tc>
        <w:tc>
          <w:tcPr>
            <w:tcW w:type="dxa" w:w="45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同一资金项目申报项目数量多（1000个以上），每个项目企业申报材料较为简单，对照申报指南及评审条件进行复核性审查和基本分析判断（每个项目企业主要申报材料不超过8份，大部分项目申报材料页数在80页以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评审项目数量多的资金</w:t>
            </w:r>
          </w:p>
        </w:tc>
        <w:tc>
          <w:tcPr>
            <w:tcW w:type="dxa" w:w="45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需同时开展复核性审核以及聘请5名 （单数）及以上专业技术类、财务类等中高级专家开展评审。同一资金项目申报项目数量在200个以上，需对照申报条件，对资金分配进行专业甄别、分析、判断、评审；大部分项目申报材料页数在300页以内。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w:t>
      </w:r>
      <w:r>
        <w:rPr>
          <w:sz w:val="24"/>
        </w:rPr>
        <w:t>（3）采购人可根据现场核查要求增加需聘请的专家人数，费用按投标人聘请对应要求专家的单价报价据实结算。</w:t>
      </w:r>
    </w:p>
    <w:p>
      <w:pPr>
        <w:pStyle w:val="null3"/>
        <w:ind w:firstLine="480"/>
        <w:jc w:val="both"/>
      </w:pPr>
      <w:r>
        <w:rPr>
          <w:sz w:val="24"/>
        </w:rPr>
        <w:t>届时实际结算金额根据实际评审的具体项目数量、每个资金事项中标单价及增加聘请对应要求专家的单价报价据实结算。</w:t>
      </w:r>
    </w:p>
    <w:tbl>
      <w:tblPr>
        <w:tblW w:w="0" w:type="auto"/>
        <w:tblBorders>
          <w:top w:val="none" w:color="000000" w:sz="4"/>
          <w:left w:val="none" w:color="000000" w:sz="4"/>
          <w:bottom w:val="none" w:color="000000" w:sz="4"/>
          <w:right w:val="none" w:color="000000" w:sz="4"/>
          <w:insideH w:val="none"/>
          <w:insideV w:val="none"/>
        </w:tblBorders>
      </w:tblPr>
      <w:tblGrid>
        <w:gridCol w:w="745"/>
        <w:gridCol w:w="5519"/>
        <w:gridCol w:w="2042"/>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55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专家类别</w:t>
            </w:r>
          </w:p>
        </w:tc>
        <w:tc>
          <w:tcPr>
            <w:tcW w:type="dxa" w:w="20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单价报价</w:t>
            </w:r>
          </w:p>
          <w:p>
            <w:pPr>
              <w:pStyle w:val="null3"/>
              <w:jc w:val="center"/>
            </w:pPr>
            <w:r>
              <w:rPr>
                <w:sz w:val="24"/>
                <w:b/>
              </w:rPr>
              <w:t>（元/个项目）</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每增加一名中级技术及以下职称专业人员或同等专业水平的人员</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每增加一名副高级技术职称或同等专业水平的人员</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5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每增加一名正高级技术职称或同等专业水平的人员</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★（4）各采购包评审服务费用总报价、单价报价凡超出对应采购包总价、单价最高限价的，一律视为无效响应。</w:t>
      </w:r>
    </w:p>
    <w:p>
      <w:pPr>
        <w:pStyle w:val="null3"/>
        <w:ind w:firstLine="480"/>
        <w:jc w:val="both"/>
      </w:pPr>
      <w:r>
        <w:rPr>
          <w:sz w:val="24"/>
        </w:rPr>
        <w:t>（5）投标人报价包括完成对应采购包所需的评审专家费、人员工资、税费、交通费、误餐费、场租费等一切费用，采购人不再另行支付其他任何费用。</w:t>
      </w:r>
    </w:p>
    <w:p>
      <w:pPr>
        <w:pStyle w:val="null3"/>
        <w:ind w:firstLine="480"/>
        <w:jc w:val="both"/>
      </w:pPr>
      <w:r>
        <w:rPr>
          <w:sz w:val="24"/>
        </w:rPr>
        <w:t>7</w:t>
      </w:r>
      <w:r>
        <w:rPr>
          <w:sz w:val="24"/>
        </w:rPr>
        <w:t>、本项目兼投不兼中。采购包1、采购包2、采购包3兼投不兼中，每个投标人最多只能被确定为1个采购包的第一中标候选人。本项目按采购包的顺序进行评审，依次按照评标总得分由高到低的顺序，每采购包推荐三名中标候选人。前面采购包的第一中标候选人，如参加后面采购包的报价，将不能通过后面采购包的符合性审查。</w:t>
      </w:r>
    </w:p>
    <w:p>
      <w:pPr>
        <w:pStyle w:val="null3"/>
        <w:ind w:firstLine="480"/>
        <w:jc w:val="both"/>
      </w:pPr>
      <w:r>
        <w:rPr>
          <w:sz w:val="24"/>
        </w:rPr>
        <w:t>8</w:t>
      </w:r>
      <w:r>
        <w:rPr>
          <w:sz w:val="24"/>
        </w:rPr>
        <w:t>、★在服务期限的有效期内，中标人无正当理由不得拒绝委托。拒绝委托的，采购人有权解除合同。已接受委托的项目，中标人或受托人必须按照协议要求按质按时完成任务。受托项目禁止转包或分包，即禁止以任何形式将业务交由其他单位或个人。</w:t>
      </w:r>
      <w:r>
        <w:rPr>
          <w:sz w:val="24"/>
          <w:b/>
        </w:rPr>
        <w:t>（须提供承诺函，格式自拟）</w:t>
      </w:r>
    </w:p>
    <w:p>
      <w:pPr>
        <w:pStyle w:val="null3"/>
        <w:ind w:firstLine="480"/>
        <w:jc w:val="both"/>
      </w:pPr>
      <w:r>
        <w:rPr>
          <w:sz w:val="24"/>
        </w:rPr>
        <w:t>9</w:t>
      </w:r>
      <w:r>
        <w:rPr>
          <w:sz w:val="24"/>
        </w:rPr>
        <w:t>、本项目专门面向中小企业采购。本采购包的所属行业为“租赁和商务服务业”，请按该行业划分标准进行中小企业声明。</w:t>
      </w:r>
    </w:p>
    <w:p>
      <w:pPr>
        <w:pStyle w:val="null3"/>
        <w:ind w:firstLine="480"/>
        <w:jc w:val="both"/>
      </w:pPr>
      <w:r>
        <w:rPr/>
        <w:t xml:space="preserve"> </w:t>
      </w:r>
    </w:p>
    <w:p>
      <w:pPr>
        <w:pStyle w:val="null3"/>
        <w:ind w:firstLine="200"/>
        <w:jc w:val="left"/>
      </w:pPr>
      <w:r>
        <w:rPr/>
        <w:t>采购包1（内贸类扶持资金项目评审服务）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签订合同之日起至2025年12月31日止（项目实际提供服务围绕2025年度内贸类扶持资金项目评审服务开展，服务期限以实际委托时间为准）, 若支出总金额超出合同金额，则停止项目委托。上述以先达到的条件为准。</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1期：支付比例100%,（1）签订合同后，采购人在收到中标人提供的正式发票并完成财政请款后5个工作日内，支付乙方评审服务费用中标价30%的预付款； （2）完成各资金项目评审工作并经采购人确认后，按照相关服务单价和实际评审的项目数量分次据实结算。累计抵扣完预付款后，每次对于满足合同约定支付条件的进度款，采购人将在收到发票并完成财政请款后5个工作日内办理支付手续； （3）每项资金结算前，中标人向采购人资金主管处室提交验收结算单，由采购人资金主管处室确认后，作为项目评审费用结算依据； （4）如因财政或预算原因导致迟延付款的，采购人不承担违约责任。 注：资金主管处室复核后经双方确认的因中标人原因产生的评审差错，统计计算评审差错金额与评审差错率。具体公式如下：（1）评审差错金额=∑|中标人评审金额-采购人复核金额|，差错金额按扶持资金项目每个具体项目的差错金额累计计算，正、负差错取正后取合计数。（2）评审差错率=评审差错金额/采购人复核后的项目扶持金额×100%。 采购人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中标人评审金额的资金项目，按照项目数量计算差错率，并参考项目实际分配金额计算评审差错金额。）</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1期：1、提交评审报告。中标人自收到资金项目材料之日起，根据资金项目评审的时限和工作要求完成评审工作。每项扶持资金项目完成评审程序后，应向采购人提出评审报告初稿。 2、采购人复核。采购人资金主管处室对中标人提交的项目评审报告，抽取一定项目进行复核。复核中发现中标人评审差错及其他评审质量问题，采购人通过书面形式反馈，中标人对核查属实问题应按照采购人要求在限时内整改，由此产生的有关费用由中标人承担。 3、经采购人复核确认无异议，中标人应在采购人规定时间内出具正式的评审报告（一式五份，具体到每个项目最终审核结果）。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评审咨询服务</w:t>
            </w:r>
          </w:p>
        </w:tc>
        <w:tc>
          <w:tcPr>
            <w:tcW w:type="dxa" w:w="933"/>
          </w:tcPr>
          <w:p>
            <w:pPr>
              <w:pStyle w:val="null3"/>
              <w:jc w:val="left"/>
            </w:pPr>
            <w:r>
              <w:rPr/>
              <w:t>内贸类扶持资金项目评审服务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830,000.00</w:t>
            </w:r>
          </w:p>
        </w:tc>
        <w:tc>
          <w:tcPr>
            <w:tcW w:type="dxa" w:w="933"/>
          </w:tcPr>
          <w:p>
            <w:pPr>
              <w:pStyle w:val="null3"/>
              <w:jc w:val="right"/>
            </w:pPr>
            <w:r>
              <w:rPr/>
              <w:t>830,000.00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内贸类扶持资金项目评审服务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20" w:after="120"/>
              <w:jc w:val="both"/>
            </w:pPr>
            <w:r>
              <w:rPr>
                <w:sz w:val="24"/>
                <w:b/>
              </w:rPr>
              <w:t>一、主要工作内容</w:t>
            </w:r>
          </w:p>
          <w:p>
            <w:pPr>
              <w:pStyle w:val="null3"/>
              <w:ind w:firstLine="480"/>
              <w:jc w:val="both"/>
            </w:pPr>
            <w:r>
              <w:rPr>
                <w:sz w:val="24"/>
              </w:rPr>
              <w:t>中标人根据资金主管部门的要求对企业申请的国家、省、市扶持资金进行评审。中标人在收到采购人提供的项目申报材料后及时组建评审工作小组对项目进行评审，并根据采购人要求及时提交评审报告。评审应遵循独立、客观、公正、科学的审核原则，本采购包括以下项目的评审服务，具体项目数量、评审类型、评审要求、现场核查数量以及启动时间等以当年实际评审的申报项目为准。</w:t>
            </w:r>
          </w:p>
          <w:tbl>
            <w:tblPr>
              <w:tblInd w:type="dxa" w:w="30"/>
            </w:tblPr>
            <w:tblGrid>
              <w:gridCol w:w="321"/>
              <w:gridCol w:w="677"/>
              <w:gridCol w:w="539"/>
              <w:gridCol w:w="321"/>
              <w:gridCol w:w="539"/>
              <w:gridCol w:w="321"/>
              <w:gridCol w:w="539"/>
              <w:gridCol w:w="447"/>
              <w:gridCol w:w="551"/>
              <w:gridCol w:w="837"/>
              <w:gridCol w:w="505"/>
            </w:tblGrid>
            <w:tr>
              <w:tc>
                <w:tcPr>
                  <w:tcW w:type="dxa" w:w="3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6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w:t>
                  </w:r>
                  <w:r>
                    <w:br/>
                  </w:r>
                  <w:r>
                    <w:rPr>
                      <w:sz w:val="18"/>
                      <w:b/>
                      <w:color w:val="000000"/>
                    </w:rPr>
                    <w:t xml:space="preserve"> 1.审核类项目；2.专家评审类项目</w:t>
                  </w:r>
                </w:p>
              </w:tc>
              <w:tc>
                <w:tcPr>
                  <w:tcW w:type="dxa" w:w="86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86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4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2025</w:t>
                  </w:r>
                  <w:r>
                    <w:rPr>
                      <w:sz w:val="18"/>
                      <w:b/>
                      <w:color w:val="000000"/>
                    </w:rPr>
                    <w:t>年计划评审时间</w:t>
                  </w:r>
                </w:p>
              </w:tc>
              <w:tc>
                <w:tcPr>
                  <w:tcW w:type="dxa" w:w="5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需委托第三方现场核查的人员要求</w:t>
                  </w:r>
                </w:p>
              </w:tc>
              <w:tc>
                <w:tcPr>
                  <w:tcW w:type="dxa" w:w="8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是否需要单独聘请专家评审（聘请专家数量、形式等）</w:t>
                  </w:r>
                </w:p>
              </w:tc>
              <w:tc>
                <w:tcPr>
                  <w:tcW w:type="dxa" w:w="5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21"/>
                  <w:vMerge/>
                  <w:tcBorders>
                    <w:top w:val="single" w:color="000000" w:sz="4"/>
                    <w:left w:val="single" w:color="000000" w:sz="4"/>
                    <w:bottom w:val="single" w:color="000000" w:sz="4"/>
                    <w:right w:val="single" w:color="000000" w:sz="4"/>
                  </w:tcBorders>
                </w:tcPr>
                <w:p/>
              </w:tc>
              <w:tc>
                <w:tcPr>
                  <w:tcW w:type="dxa" w:w="677"/>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447"/>
                  <w:vMerge/>
                  <w:tcBorders>
                    <w:top w:val="single" w:color="000000" w:sz="4"/>
                    <w:left w:val="none" w:color="000000" w:sz="4"/>
                    <w:bottom w:val="single" w:color="000000" w:sz="4"/>
                    <w:right w:val="single" w:color="000000" w:sz="4"/>
                  </w:tcBorders>
                </w:tcPr>
                <w:p/>
              </w:tc>
              <w:tc>
                <w:tcPr>
                  <w:tcW w:type="dxa" w:w="551"/>
                  <w:vMerge/>
                  <w:tcBorders>
                    <w:top w:val="single" w:color="000000" w:sz="4"/>
                    <w:left w:val="none" w:color="000000" w:sz="4"/>
                    <w:bottom w:val="single" w:color="000000" w:sz="4"/>
                    <w:right w:val="single" w:color="000000" w:sz="4"/>
                  </w:tcBorders>
                </w:tcPr>
                <w:p/>
              </w:tc>
              <w:tc>
                <w:tcPr>
                  <w:tcW w:type="dxa" w:w="837"/>
                  <w:vMerge/>
                  <w:tcBorders>
                    <w:top w:val="single" w:color="000000" w:sz="4"/>
                    <w:left w:val="none" w:color="000000" w:sz="4"/>
                    <w:bottom w:val="single" w:color="000000" w:sz="4"/>
                    <w:right w:val="single" w:color="000000" w:sz="4"/>
                  </w:tcBorders>
                </w:tcPr>
                <w:p/>
              </w:tc>
              <w:tc>
                <w:tcPr>
                  <w:tcW w:type="dxa" w:w="505"/>
                  <w:vMerge/>
                  <w:tcBorders>
                    <w:top w:val="single" w:color="000000" w:sz="4"/>
                    <w:left w:val="none" w:color="000000" w:sz="4"/>
                    <w:bottom w:val="single" w:color="000000" w:sz="4"/>
                    <w:right w:val="single" w:color="000000" w:sz="4"/>
                  </w:tcBorders>
                </w:tcPr>
                <w:p/>
              </w:tc>
            </w:tr>
            <w:tr>
              <w:tc>
                <w:tcPr>
                  <w:tcW w:type="dxa" w:w="321"/>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采购包1</w:t>
                  </w:r>
                </w:p>
              </w:tc>
              <w:tc>
                <w:tcPr>
                  <w:tcW w:type="dxa" w:w="67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5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5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3670</w:t>
                  </w:r>
                </w:p>
              </w:tc>
              <w:tc>
                <w:tcPr>
                  <w:tcW w:type="dxa" w:w="3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c>
                <w:tcPr>
                  <w:tcW w:type="dxa" w:w="5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90</w:t>
                  </w:r>
                </w:p>
              </w:tc>
              <w:tc>
                <w:tcPr>
                  <w:tcW w:type="dxa" w:w="183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c>
                <w:tcPr>
                  <w:tcW w:type="dxa" w:w="5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年广州市促进商务高质量发展专项资金零售与消费促进专题（扶持零售业发展项目）</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r>
                    <w:rPr>
                      <w:sz w:val="18"/>
                      <w:color w:val="000000"/>
                    </w:rPr>
                    <w:t>月</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零售业发展项目需由第三方评审机构邀请专家评审，专家组不少于1组、5人，需集中评审，专家数量具体视申报项目数量确定，如专家组2组以上，则每组不少于3人。</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年广州市促进商务高质量发展专项资金零售与消费促进专题（2024年度批发业企业增量奖励资金）</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r>
                    <w:rPr>
                      <w:sz w:val="18"/>
                      <w:color w:val="000000"/>
                    </w:rPr>
                    <w:t>月</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年商务经济与社会发展项目促进消费提档升级专项（首店首发奖励项目）</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r>
                    <w:rPr>
                      <w:sz w:val="18"/>
                      <w:color w:val="000000"/>
                    </w:rPr>
                    <w:t>月、7-8月</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需由第三方评审机构邀请专家评审，专家组不少于1组、5人，需集中评审，专家数量具体视申报项目数量确定，如专家组2组以上，则每组不少于3人。</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年商务经济与社会发展项目促进消费提档升级专项（外卡POS机补贴资金）</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7-8</w:t>
                  </w:r>
                  <w:r>
                    <w:rPr>
                      <w:sz w:val="18"/>
                      <w:color w:val="000000"/>
                    </w:rPr>
                    <w:t>月</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2024</w:t>
                  </w:r>
                  <w:r>
                    <w:rPr>
                      <w:sz w:val="18"/>
                      <w:color w:val="000000"/>
                    </w:rPr>
                    <w:t>年度零售业企业增量奖励资金</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6-7</w:t>
                  </w:r>
                  <w:r>
                    <w:rPr>
                      <w:sz w:val="18"/>
                      <w:color w:val="000000"/>
                    </w:rPr>
                    <w:t>月</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年广州市促进商务高质量发展专项资金居民服务业专题（扩大规模奖励）</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r>
                    <w:rPr>
                      <w:sz w:val="18"/>
                      <w:color w:val="000000"/>
                    </w:rPr>
                    <w:t>月</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年广州市促进商务高质量发展专项资金居民服务业专题（转型升级项目）资金</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请第三方聘请财务、行业等方面专家（中级及以上）。</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年广州市促进商务高质量发展专项资金电子商务专题（电子商务“鸿鹄”企业）</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r>
                    <w:rPr>
                      <w:sz w:val="18"/>
                      <w:color w:val="000000"/>
                    </w:rPr>
                    <w:t>月</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bl>
          <w:p>
            <w:pPr>
              <w:pStyle w:val="null3"/>
              <w:jc w:val="both"/>
            </w:pPr>
            <w:r>
              <w:rPr>
                <w:sz w:val="24"/>
                <w:color w:val="000000"/>
              </w:rPr>
              <w:t>注：1.上述列表包含的资金项目、申报项目数量、需委托第三方现场核查的项目数量、对应的评审/核查类型、计划评审时间及现场核查的人员要求等均为采购人根据往年的项目情况预估的工作内容及要求，具体须以采购人资金主管处室实际委托为准。部分资金项目申报指南可上广州市商务局网站（网址：http://sw.gz.gov.cn/）上查阅历史信息供参考，具体工作内容仍需以当年度申报指南为准。</w:t>
            </w:r>
          </w:p>
          <w:p>
            <w:pPr>
              <w:pStyle w:val="null3"/>
              <w:jc w:val="both"/>
            </w:pPr>
            <w:r>
              <w:rPr>
                <w:sz w:val="24"/>
                <w:color w:val="000000"/>
              </w:rPr>
              <w:t xml:space="preserve">2. </w:t>
            </w:r>
            <w:r>
              <w:rPr>
                <w:sz w:val="24"/>
                <w:color w:val="000000"/>
              </w:rPr>
              <w:t>上述“对应的评审/核查类型”会因资金项目评审/核查的实际需求而变动，采购人有权参照“评审项目类型及限价”表中的“类别描述”确定所属类型，中标人须与采购人按最终确定的类型及对应的中标单价签署补充协议。</w:t>
            </w:r>
          </w:p>
          <w:p>
            <w:pPr>
              <w:pStyle w:val="null3"/>
              <w:jc w:val="both"/>
            </w:pPr>
            <w:r>
              <w:rPr>
                <w:sz w:val="24"/>
                <w:color w:val="000000"/>
              </w:rPr>
              <w:t>3.</w:t>
            </w:r>
            <w:r>
              <w:rPr>
                <w:sz w:val="24"/>
                <w:color w:val="000000"/>
              </w:rPr>
              <w:t>如有新增资金项目，根据采购人确定的“评审/核查类型”及对应的中标单价进行费用计算并双方签署补充协议，中标人无正当理由不得拒绝采购人的委托。</w:t>
            </w:r>
          </w:p>
          <w:p>
            <w:pPr>
              <w:pStyle w:val="null3"/>
              <w:jc w:val="both"/>
            </w:pPr>
            <w:r>
              <w:rPr>
                <w:sz w:val="24"/>
                <w:color w:val="000000"/>
              </w:rPr>
              <w:t>4.</w:t>
            </w:r>
            <w:r>
              <w:rPr>
                <w:sz w:val="24"/>
                <w:color w:val="000000"/>
              </w:rPr>
              <w:t>本项目3个采购包的资金项目，采购人有权视采购包的支出总金额的情况调整资金项目的委托，中标人无正当理由不得拒绝采购人的委托。</w:t>
            </w:r>
          </w:p>
        </w:tc>
      </w:tr>
      <w:tr>
        <w:tc>
          <w:tcPr>
            <w:tcW w:type="dxa" w:w="2076"/>
          </w:tcPr>
          <w:p/>
        </w:tc>
        <w:tc>
          <w:tcPr>
            <w:tcW w:type="dxa" w:w="415"/>
          </w:tcPr>
          <w:p>
            <w:pPr>
              <w:pStyle w:val="null3"/>
            </w:pPr>
            <w:r>
              <w:rPr/>
              <w:t>2</w:t>
            </w:r>
          </w:p>
        </w:tc>
        <w:tc>
          <w:tcPr>
            <w:tcW w:type="dxa" w:w="5814"/>
          </w:tcPr>
          <w:p>
            <w:pPr>
              <w:pStyle w:val="null3"/>
              <w:spacing w:before="120" w:after="120"/>
              <w:jc w:val="both"/>
            </w:pPr>
            <w:r>
              <w:rPr>
                <w:sz w:val="24"/>
                <w:b/>
              </w:rPr>
              <w:t>二、审核类项目评审要求</w:t>
            </w:r>
          </w:p>
          <w:p>
            <w:pPr>
              <w:pStyle w:val="null3"/>
              <w:ind w:firstLine="480"/>
              <w:jc w:val="both"/>
            </w:pPr>
            <w:r>
              <w:rPr>
                <w:sz w:val="24"/>
              </w:rPr>
              <w:t>组建评审工作小组，遵循独立、客观、公正、科学的评审原则，对采购人提供的项目申报材料进行评审。具体包括但不限于以下几个阶段的评审服务工作：</w:t>
            </w:r>
          </w:p>
          <w:p>
            <w:pPr>
              <w:pStyle w:val="null3"/>
              <w:ind w:firstLine="480"/>
              <w:jc w:val="both"/>
            </w:pPr>
            <w:r>
              <w:rPr>
                <w:sz w:val="24"/>
              </w:rPr>
              <w:t>1</w:t>
            </w:r>
            <w:r>
              <w:rPr>
                <w:sz w:val="24"/>
              </w:rPr>
              <w:t>、根据各扶持资金项目特点，制订评审实施方案，包括评审目的、程序、评审组人员及分工、要求等内容；</w:t>
            </w:r>
          </w:p>
          <w:p>
            <w:pPr>
              <w:pStyle w:val="null3"/>
              <w:ind w:firstLine="480"/>
              <w:jc w:val="both"/>
            </w:pPr>
            <w:r>
              <w:rPr>
                <w:sz w:val="24"/>
              </w:rPr>
              <w:t>2</w:t>
            </w:r>
            <w:r>
              <w:rPr>
                <w:sz w:val="24"/>
              </w:rPr>
              <w:t>、资料整理和形式审核。在申报材料等项目评审材料移交阶段及初期，根据有关项目申报指南（通知）的申报条件、要件清单和格式要求的项目，筛选出符合申报条件和要求的项目，编制或梳理项目汇总表，并向采购人业务主管处室初步反馈不符合条件与要求的项目；</w:t>
            </w:r>
          </w:p>
          <w:p>
            <w:pPr>
              <w:pStyle w:val="null3"/>
              <w:ind w:firstLine="480"/>
              <w:jc w:val="both"/>
            </w:pPr>
            <w:r>
              <w:rPr>
                <w:sz w:val="24"/>
              </w:rPr>
              <w:t>3</w:t>
            </w:r>
            <w:r>
              <w:rPr>
                <w:sz w:val="24"/>
              </w:rPr>
              <w:t>、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采购人提供的统计数据对申报项目进行筛选、核对和计算分析，核定实际发生费用及财政拟补贴金额；</w:t>
            </w:r>
          </w:p>
          <w:p>
            <w:pPr>
              <w:pStyle w:val="null3"/>
              <w:ind w:firstLine="480"/>
              <w:jc w:val="both"/>
            </w:pPr>
            <w:r>
              <w:rPr>
                <w:sz w:val="24"/>
              </w:rPr>
              <w:t>4</w:t>
            </w:r>
            <w:r>
              <w:rPr>
                <w:sz w:val="24"/>
              </w:rPr>
              <w:t>、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p>
            <w:pPr>
              <w:pStyle w:val="null3"/>
              <w:ind w:firstLine="480"/>
              <w:jc w:val="both"/>
            </w:pPr>
            <w:r>
              <w:rPr>
                <w:sz w:val="24"/>
              </w:rPr>
              <w:t>5</w:t>
            </w:r>
            <w:r>
              <w:rPr>
                <w:sz w:val="24"/>
              </w:rPr>
              <w:t>、出具评审报告。在收到采购人提供的项目申报材料后，在合理时限内（一般30日内，如果项目数量大或项目复杂经双方商量适当延期，以具体委托书为准）完成评审工作，完成后公正地出具评审报告。</w:t>
            </w:r>
          </w:p>
        </w:tc>
      </w:tr>
      <w:tr>
        <w:tc>
          <w:tcPr>
            <w:tcW w:type="dxa" w:w="2076"/>
          </w:tcPr>
          <w:p/>
        </w:tc>
        <w:tc>
          <w:tcPr>
            <w:tcW w:type="dxa" w:w="415"/>
          </w:tcPr>
          <w:p>
            <w:pPr>
              <w:pStyle w:val="null3"/>
            </w:pPr>
            <w:r>
              <w:rPr/>
              <w:t>3</w:t>
            </w:r>
          </w:p>
        </w:tc>
        <w:tc>
          <w:tcPr>
            <w:tcW w:type="dxa" w:w="5814"/>
          </w:tcPr>
          <w:p>
            <w:pPr>
              <w:pStyle w:val="null3"/>
              <w:spacing w:before="120" w:after="120"/>
              <w:jc w:val="both"/>
            </w:pPr>
            <w:r>
              <w:rPr>
                <w:sz w:val="24"/>
                <w:b/>
              </w:rPr>
              <w:t>三、专家评审类项目评审要求</w:t>
            </w:r>
          </w:p>
          <w:p>
            <w:pPr>
              <w:pStyle w:val="null3"/>
              <w:ind w:firstLine="480"/>
              <w:jc w:val="both"/>
            </w:pPr>
            <w:r>
              <w:rPr>
                <w:sz w:val="24"/>
              </w:rPr>
              <w:t>除组织专业服务团队开展项目的符合性审核、现场核查外，中标人还需组织专家通过书面核查、集体打分等方式进行专业评审，包括但不限于以下内容：</w:t>
            </w:r>
          </w:p>
          <w:p>
            <w:pPr>
              <w:pStyle w:val="null3"/>
              <w:ind w:firstLine="480"/>
              <w:jc w:val="both"/>
            </w:pPr>
            <w:r>
              <w:rPr>
                <w:sz w:val="24"/>
              </w:rPr>
              <w:t>1</w:t>
            </w:r>
            <w:r>
              <w:rPr>
                <w:sz w:val="24"/>
              </w:rPr>
              <w:t>、组建包含专业技术类、财务类、管理（包括经济、商务、法律等）类等至少5名（单数）专家，并根据各扶持资金项目特点，制订评审实施方案，包括评审目的、程序、评审专家组组成人员、评审要求等内容；</w:t>
            </w:r>
          </w:p>
          <w:p>
            <w:pPr>
              <w:pStyle w:val="null3"/>
              <w:ind w:firstLine="480"/>
              <w:jc w:val="both"/>
            </w:pPr>
            <w:r>
              <w:rPr>
                <w:sz w:val="24"/>
              </w:rPr>
              <w:t>2</w:t>
            </w:r>
            <w:r>
              <w:rPr>
                <w:sz w:val="24"/>
              </w:rPr>
              <w:t>、书面评审。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并按照评审细则要求对评审项目技术经济可行性、投入合理性及其发展前景、示范效应、经济和社会效益等进行独立的专业论证并打分；</w:t>
            </w:r>
          </w:p>
          <w:p>
            <w:pPr>
              <w:pStyle w:val="null3"/>
              <w:ind w:firstLine="480"/>
              <w:jc w:val="both"/>
            </w:pPr>
            <w:r>
              <w:rPr>
                <w:sz w:val="24"/>
              </w:rPr>
              <w:t>3</w:t>
            </w:r>
            <w:r>
              <w:rPr>
                <w:sz w:val="24"/>
              </w:rPr>
              <w:t>、现场核查。专家组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组现场核查组织及后勤保障由中标人负责，包括规划现场核查对象与线路、协调现场核查企业予以配合、负责现场核查后勤保障；</w:t>
            </w:r>
          </w:p>
          <w:p>
            <w:pPr>
              <w:pStyle w:val="null3"/>
              <w:ind w:firstLine="480"/>
              <w:jc w:val="both"/>
            </w:pPr>
            <w:r>
              <w:rPr>
                <w:sz w:val="24"/>
              </w:rPr>
              <w:t>4</w:t>
            </w:r>
            <w:r>
              <w:rPr>
                <w:sz w:val="24"/>
              </w:rPr>
              <w:t>、出具项目评审报告。在收到采购人提供的项目评审材料后，在合理时限内（一般30日内，如果项目数量大或项目复杂经双方商量适当延期，以具体委托书为准）完成评审工作，包括综合专家组各位专家评审意见，形成客观公正的评审结论，并出具评审报告。</w:t>
            </w:r>
          </w:p>
        </w:tc>
      </w:tr>
      <w:tr>
        <w:tc>
          <w:tcPr>
            <w:tcW w:type="dxa" w:w="2076"/>
          </w:tcPr>
          <w:p/>
        </w:tc>
        <w:tc>
          <w:tcPr>
            <w:tcW w:type="dxa" w:w="415"/>
          </w:tcPr>
          <w:p>
            <w:pPr>
              <w:pStyle w:val="null3"/>
            </w:pPr>
            <w:r>
              <w:rPr/>
              <w:t>4</w:t>
            </w:r>
          </w:p>
        </w:tc>
        <w:tc>
          <w:tcPr>
            <w:tcW w:type="dxa" w:w="5814"/>
          </w:tcPr>
          <w:p>
            <w:pPr>
              <w:pStyle w:val="null3"/>
              <w:spacing w:before="120" w:after="120"/>
              <w:jc w:val="both"/>
            </w:pPr>
            <w:r>
              <w:rPr>
                <w:sz w:val="24"/>
                <w:b/>
              </w:rPr>
              <w:t>四、审核（评审）基本要求</w:t>
            </w:r>
          </w:p>
          <w:p>
            <w:pPr>
              <w:pStyle w:val="null3"/>
              <w:ind w:firstLine="480"/>
              <w:jc w:val="both"/>
            </w:pPr>
            <w:r>
              <w:rPr>
                <w:sz w:val="24"/>
              </w:rPr>
              <w:t>1</w:t>
            </w:r>
            <w:r>
              <w:rPr>
                <w:sz w:val="24"/>
              </w:rPr>
              <w:t>、在每个项目申报完成后，中标人随即可以组织固定的专业服务团队，接受采购人资金主管处室的培训，并拟定评审实施方案，对于评审任务重的项目须随时调配人员以保证按时完成评审任务。</w:t>
            </w:r>
          </w:p>
          <w:p>
            <w:pPr>
              <w:pStyle w:val="null3"/>
              <w:ind w:firstLine="480"/>
              <w:jc w:val="both"/>
            </w:pPr>
            <w:r>
              <w:rPr>
                <w:sz w:val="24"/>
              </w:rPr>
              <w:t>2</w:t>
            </w:r>
            <w:r>
              <w:rPr>
                <w:sz w:val="24"/>
              </w:rPr>
              <w:t>、中标人需根据2025年采购人扶持资金项目审核（评审）的具体需求，组织2个以上（含2个）项目组，每组成员3人以上（含3人），其中每组至少1人必须有中级会计师或审计师及以上职称（资格），项目组成员原则上不得变更。</w:t>
            </w:r>
          </w:p>
          <w:p>
            <w:pPr>
              <w:pStyle w:val="null3"/>
              <w:ind w:firstLine="480"/>
              <w:jc w:val="both"/>
            </w:pPr>
            <w:r>
              <w:rPr>
                <w:sz w:val="24"/>
              </w:rPr>
              <w:t>3</w:t>
            </w:r>
            <w:r>
              <w:rPr>
                <w:sz w:val="24"/>
              </w:rPr>
              <w:t>、中标人应熟悉相关政策法规和业务理论知识，项目审核（评审）工作须遵照相关扶持资金管理办法及项目申报指南等要求执行，并与采购人的资金主管处室做好对接。</w:t>
            </w:r>
          </w:p>
          <w:p>
            <w:pPr>
              <w:pStyle w:val="null3"/>
              <w:ind w:firstLine="480"/>
              <w:jc w:val="both"/>
            </w:pPr>
            <w:r>
              <w:rPr>
                <w:sz w:val="24"/>
              </w:rPr>
              <w:t>4</w:t>
            </w:r>
            <w:r>
              <w:rPr>
                <w:sz w:val="24"/>
              </w:rPr>
              <w:t xml:space="preserve">、中标人须按中央、省、市的扶持资金事项类别分别出具审核（评审）报告，并对评审报告的数据真实性、可靠性、准确性负责。 </w:t>
            </w:r>
          </w:p>
          <w:p>
            <w:pPr>
              <w:pStyle w:val="null3"/>
              <w:ind w:firstLine="480"/>
              <w:jc w:val="both"/>
            </w:pPr>
            <w:r>
              <w:rPr>
                <w:sz w:val="24"/>
              </w:rPr>
              <w:t>5</w:t>
            </w:r>
            <w:r>
              <w:rPr>
                <w:sz w:val="24"/>
              </w:rPr>
              <w:t>、项目评审可能出现集中评审的情况，其中部分资金项目由于上级部门预留各市审核上报时间较短，审核时间可能不超过10个工作日。</w:t>
            </w:r>
          </w:p>
          <w:p>
            <w:pPr>
              <w:pStyle w:val="null3"/>
              <w:ind w:firstLine="480"/>
              <w:jc w:val="both"/>
            </w:pPr>
            <w:r>
              <w:rPr>
                <w:sz w:val="24"/>
              </w:rPr>
              <w:t>6</w:t>
            </w:r>
            <w:r>
              <w:rPr>
                <w:sz w:val="24"/>
              </w:rPr>
              <w:t>、评审工作结束后，中标人应将项目申报材料、评审工作中形成工作底稿等资料移交给采购人资金主管处室。</w:t>
            </w:r>
          </w:p>
        </w:tc>
      </w:tr>
      <w:tr>
        <w:tc>
          <w:tcPr>
            <w:tcW w:type="dxa" w:w="2076"/>
          </w:tcPr>
          <w:p/>
        </w:tc>
        <w:tc>
          <w:tcPr>
            <w:tcW w:type="dxa" w:w="415"/>
          </w:tcPr>
          <w:p>
            <w:pPr>
              <w:pStyle w:val="null3"/>
            </w:pPr>
            <w:r>
              <w:rPr/>
              <w:t>5</w:t>
            </w:r>
          </w:p>
        </w:tc>
        <w:tc>
          <w:tcPr>
            <w:tcW w:type="dxa" w:w="5814"/>
          </w:tcPr>
          <w:p>
            <w:pPr>
              <w:pStyle w:val="null3"/>
              <w:spacing w:before="120" w:after="120"/>
              <w:jc w:val="both"/>
            </w:pPr>
            <w:r>
              <w:rPr>
                <w:sz w:val="24"/>
                <w:b/>
              </w:rPr>
              <w:t>五、书面资料评审要求</w:t>
            </w:r>
          </w:p>
          <w:p>
            <w:pPr>
              <w:pStyle w:val="null3"/>
              <w:ind w:firstLine="480"/>
              <w:jc w:val="both"/>
            </w:pPr>
            <w:r>
              <w:rPr>
                <w:sz w:val="24"/>
              </w:rPr>
              <w:t>1</w:t>
            </w:r>
            <w:r>
              <w:rPr>
                <w:sz w:val="24"/>
              </w:rPr>
              <w:t>、中标人应妥善保管申报材料原件，分类编号整理企业申报材料。</w:t>
            </w:r>
          </w:p>
          <w:p>
            <w:pPr>
              <w:pStyle w:val="null3"/>
              <w:ind w:firstLine="480"/>
              <w:jc w:val="both"/>
            </w:pPr>
            <w:r>
              <w:rPr>
                <w:sz w:val="24"/>
              </w:rPr>
              <w:t>2</w:t>
            </w:r>
            <w:r>
              <w:rPr>
                <w:sz w:val="24"/>
              </w:rPr>
              <w:t>、中标人应对照我局制订的评审细则和评审标准进行企业申报材料的筛查和审核。</w:t>
            </w:r>
          </w:p>
          <w:p>
            <w:pPr>
              <w:pStyle w:val="null3"/>
              <w:ind w:firstLine="480"/>
              <w:jc w:val="both"/>
            </w:pPr>
            <w:r>
              <w:rPr>
                <w:sz w:val="24"/>
              </w:rPr>
              <w:t>3</w:t>
            </w:r>
            <w:r>
              <w:rPr>
                <w:sz w:val="24"/>
              </w:rPr>
              <w:t>、中标人根据书面材料的核查情况归类统计各项数据表。</w:t>
            </w:r>
          </w:p>
          <w:p>
            <w:pPr>
              <w:pStyle w:val="null3"/>
              <w:ind w:firstLine="480"/>
              <w:jc w:val="both"/>
            </w:pPr>
            <w:r>
              <w:rPr>
                <w:sz w:val="24"/>
              </w:rPr>
              <w:t>4</w:t>
            </w:r>
            <w:r>
              <w:rPr>
                <w:sz w:val="24"/>
              </w:rPr>
              <w:t>、中标人对具体项目逐一分析原因并给出意见。</w:t>
            </w:r>
          </w:p>
          <w:p>
            <w:pPr>
              <w:pStyle w:val="null3"/>
              <w:ind w:firstLine="480"/>
              <w:jc w:val="both"/>
            </w:pPr>
            <w:r>
              <w:rPr>
                <w:sz w:val="24"/>
              </w:rPr>
              <w:t>5</w:t>
            </w:r>
            <w:r>
              <w:rPr>
                <w:sz w:val="24"/>
              </w:rPr>
              <w:t>、中标人对出具初步审核意见书。</w:t>
            </w:r>
          </w:p>
          <w:p>
            <w:pPr>
              <w:pStyle w:val="null3"/>
              <w:ind w:firstLine="480"/>
              <w:jc w:val="both"/>
            </w:pPr>
            <w:r>
              <w:rPr>
                <w:sz w:val="24"/>
              </w:rPr>
              <w:t>6</w:t>
            </w:r>
            <w:r>
              <w:rPr>
                <w:sz w:val="24"/>
              </w:rPr>
              <w:t>、中标人主要检查相关申请表、票据凭证、文件，比对有关统计数据等，核查项目资料的齐全性、真实性，并给出建议的扶持金额及依据。具体评审要求依据每项资金的评审细则。</w:t>
            </w:r>
          </w:p>
        </w:tc>
      </w:tr>
      <w:tr>
        <w:tc>
          <w:tcPr>
            <w:tcW w:type="dxa" w:w="2076"/>
          </w:tcPr>
          <w:p/>
        </w:tc>
        <w:tc>
          <w:tcPr>
            <w:tcW w:type="dxa" w:w="415"/>
          </w:tcPr>
          <w:p>
            <w:pPr>
              <w:pStyle w:val="null3"/>
            </w:pPr>
            <w:r>
              <w:rPr/>
              <w:t>6</w:t>
            </w:r>
          </w:p>
        </w:tc>
        <w:tc>
          <w:tcPr>
            <w:tcW w:type="dxa" w:w="5814"/>
          </w:tcPr>
          <w:p>
            <w:pPr>
              <w:pStyle w:val="null3"/>
              <w:spacing w:before="120" w:after="120"/>
              <w:jc w:val="both"/>
            </w:pPr>
            <w:r>
              <w:rPr>
                <w:sz w:val="24"/>
                <w:b/>
              </w:rPr>
              <w:t>六、组织专家评审要求</w:t>
            </w:r>
          </w:p>
          <w:p>
            <w:pPr>
              <w:pStyle w:val="null3"/>
              <w:ind w:firstLine="480"/>
              <w:jc w:val="both"/>
            </w:pPr>
            <w:r>
              <w:rPr>
                <w:sz w:val="24"/>
              </w:rPr>
              <w:t>部分项目需要组织专家或专家组参与评审时，中标人须按照项目评审要求，组织符合条件的专家。</w:t>
            </w:r>
          </w:p>
          <w:p>
            <w:pPr>
              <w:pStyle w:val="null3"/>
              <w:ind w:firstLine="480"/>
              <w:jc w:val="both"/>
            </w:pPr>
            <w:r>
              <w:rPr>
                <w:sz w:val="24"/>
              </w:rPr>
              <w:t>（一）组织实施要求</w:t>
            </w:r>
          </w:p>
          <w:p>
            <w:pPr>
              <w:pStyle w:val="null3"/>
              <w:ind w:firstLine="480"/>
              <w:jc w:val="both"/>
            </w:pPr>
            <w:r>
              <w:rPr>
                <w:sz w:val="24"/>
              </w:rPr>
              <w:t>1.</w:t>
            </w:r>
            <w:r>
              <w:rPr>
                <w:sz w:val="24"/>
              </w:rPr>
              <w:t>中标人负责整个专家评审的组织工作，包括选择复核要求的专家或专家组，提供所需设备、资料的准备、会议记录、拍照、录像以及评审过程、结果文档的收集、整理、归档。</w:t>
            </w:r>
          </w:p>
          <w:p>
            <w:pPr>
              <w:pStyle w:val="null3"/>
              <w:ind w:firstLine="480"/>
              <w:jc w:val="both"/>
            </w:pPr>
            <w:r>
              <w:rPr>
                <w:sz w:val="24"/>
              </w:rPr>
              <w:t>2.</w:t>
            </w:r>
            <w:r>
              <w:rPr>
                <w:sz w:val="24"/>
              </w:rPr>
              <w:t>专家评审应依据每项资金的评审细则，采用专家打分、组织答辩等评审方式，进行合规性审查，评审项目是否符合产业政策规划，项目定位、规模、可行性、投资预算合理性、经营管理情况、经济社会效益、项目进展情况、项目亮点和创新等。</w:t>
            </w:r>
          </w:p>
          <w:p>
            <w:pPr>
              <w:pStyle w:val="null3"/>
              <w:ind w:firstLine="480"/>
              <w:jc w:val="both"/>
            </w:pPr>
            <w:r>
              <w:rPr>
                <w:sz w:val="24"/>
              </w:rPr>
              <w:t>3.</w:t>
            </w:r>
            <w:r>
              <w:rPr>
                <w:sz w:val="24"/>
              </w:rPr>
              <w:t>评审结束后，中标人向采购人出具完整、规范的评审报告（含专家评审意见），并移交相关原始材料，评审报告需有服务单位本次评审具体执行负责人及监管领导签名和单位盖章。</w:t>
            </w:r>
          </w:p>
          <w:p>
            <w:pPr>
              <w:pStyle w:val="null3"/>
              <w:ind w:firstLine="480"/>
              <w:jc w:val="both"/>
            </w:pPr>
            <w:r>
              <w:rPr>
                <w:sz w:val="24"/>
              </w:rPr>
              <w:t>4.</w:t>
            </w:r>
            <w:r>
              <w:rPr>
                <w:sz w:val="24"/>
              </w:rPr>
              <w:t>中标人负责专家评审的组织实施公平、公正、保密。</w:t>
            </w:r>
          </w:p>
          <w:p>
            <w:pPr>
              <w:pStyle w:val="null3"/>
              <w:ind w:firstLine="480"/>
              <w:jc w:val="both"/>
            </w:pPr>
            <w:r>
              <w:rPr>
                <w:sz w:val="24"/>
              </w:rPr>
              <w:t>5.</w:t>
            </w:r>
            <w:r>
              <w:rPr>
                <w:sz w:val="24"/>
              </w:rPr>
              <w:t>专家费、场地费等评审过程中所需费用由中标人承担。</w:t>
            </w:r>
          </w:p>
          <w:p>
            <w:pPr>
              <w:pStyle w:val="null3"/>
              <w:ind w:firstLine="480"/>
              <w:jc w:val="both"/>
            </w:pPr>
            <w:r>
              <w:rPr>
                <w:sz w:val="24"/>
              </w:rPr>
              <w:t>（二）选取专家应满足以下条件：</w:t>
            </w:r>
          </w:p>
          <w:p>
            <w:pPr>
              <w:pStyle w:val="null3"/>
              <w:ind w:firstLine="480"/>
              <w:jc w:val="both"/>
            </w:pPr>
            <w:r>
              <w:rPr>
                <w:sz w:val="24"/>
              </w:rPr>
              <w:t>1.</w:t>
            </w:r>
            <w:r>
              <w:rPr>
                <w:sz w:val="24"/>
              </w:rPr>
              <w:t>具有良好的政治素养和职业道德，遵纪守法，廉洁自律，个人信用记录良好；</w:t>
            </w:r>
          </w:p>
          <w:p>
            <w:pPr>
              <w:pStyle w:val="null3"/>
              <w:ind w:firstLine="480"/>
              <w:jc w:val="both"/>
            </w:pPr>
            <w:r>
              <w:rPr>
                <w:sz w:val="24"/>
              </w:rPr>
              <w:t>2.</w:t>
            </w:r>
            <w:r>
              <w:rPr>
                <w:sz w:val="24"/>
              </w:rPr>
              <w:t>具备大学本科（含本科）以上学历、中级及中级以上专业技术职称或同等专业水平，具有较高的专业技术水平和能力以及从事与评审项目相关领域的工作经历；</w:t>
            </w:r>
          </w:p>
          <w:p>
            <w:pPr>
              <w:pStyle w:val="null3"/>
              <w:ind w:firstLine="480"/>
              <w:jc w:val="both"/>
            </w:pPr>
            <w:r>
              <w:rPr>
                <w:sz w:val="24"/>
              </w:rPr>
              <w:t>3.</w:t>
            </w:r>
            <w:r>
              <w:rPr>
                <w:sz w:val="24"/>
              </w:rPr>
              <w:t>熟悉专项资金及相关业务和产业政策法规；</w:t>
            </w:r>
          </w:p>
          <w:p>
            <w:pPr>
              <w:pStyle w:val="null3"/>
              <w:ind w:firstLine="480"/>
              <w:jc w:val="both"/>
            </w:pPr>
            <w:r>
              <w:rPr>
                <w:sz w:val="24"/>
              </w:rPr>
              <w:t>4.</w:t>
            </w:r>
            <w:r>
              <w:rPr>
                <w:sz w:val="24"/>
              </w:rPr>
              <w:t>能以独立身份参加评审工作并承担相应法律责任；</w:t>
            </w:r>
          </w:p>
          <w:p>
            <w:pPr>
              <w:pStyle w:val="null3"/>
              <w:ind w:firstLine="480"/>
              <w:jc w:val="both"/>
            </w:pPr>
            <w:r>
              <w:rPr>
                <w:sz w:val="24"/>
              </w:rPr>
              <w:t>5.</w:t>
            </w:r>
            <w:r>
              <w:rPr>
                <w:sz w:val="24"/>
              </w:rPr>
              <w:t>相关规定要求的其他条件。</w:t>
            </w:r>
          </w:p>
          <w:p>
            <w:pPr>
              <w:pStyle w:val="null3"/>
              <w:ind w:firstLine="480"/>
              <w:jc w:val="both"/>
            </w:pPr>
            <w:r>
              <w:rPr>
                <w:sz w:val="24"/>
              </w:rPr>
              <w:t>（三）专家组应满足以下条件：</w:t>
            </w:r>
          </w:p>
          <w:p>
            <w:pPr>
              <w:pStyle w:val="null3"/>
              <w:ind w:firstLine="480"/>
              <w:jc w:val="both"/>
            </w:pPr>
            <w:r>
              <w:rPr>
                <w:sz w:val="24"/>
              </w:rPr>
              <w:t>1.</w:t>
            </w:r>
            <w:r>
              <w:rPr>
                <w:sz w:val="24"/>
              </w:rPr>
              <w:t>专家组成员应为单数且不得少于5名；</w:t>
            </w:r>
          </w:p>
          <w:p>
            <w:pPr>
              <w:pStyle w:val="null3"/>
              <w:ind w:firstLine="480"/>
              <w:jc w:val="both"/>
            </w:pPr>
            <w:r>
              <w:rPr>
                <w:sz w:val="24"/>
              </w:rPr>
              <w:t>2.</w:t>
            </w:r>
            <w:r>
              <w:rPr>
                <w:sz w:val="24"/>
              </w:rPr>
              <w:t>专家组成员不可隶属于同一法人单位；</w:t>
            </w:r>
          </w:p>
          <w:p>
            <w:pPr>
              <w:pStyle w:val="null3"/>
              <w:ind w:firstLine="480"/>
              <w:jc w:val="both"/>
            </w:pPr>
            <w:r>
              <w:rPr>
                <w:sz w:val="24"/>
              </w:rPr>
              <w:t>3.</w:t>
            </w:r>
            <w:r>
              <w:rPr>
                <w:sz w:val="24"/>
              </w:rPr>
              <w:t>专家组成员专业结构配置合理，应包含专业技术类、财务、管理类专家等；</w:t>
            </w:r>
          </w:p>
          <w:p>
            <w:pPr>
              <w:pStyle w:val="null3"/>
              <w:ind w:firstLine="480"/>
              <w:jc w:val="both"/>
            </w:pPr>
            <w:r>
              <w:rPr>
                <w:sz w:val="24"/>
              </w:rPr>
              <w:t>4.</w:t>
            </w:r>
            <w:r>
              <w:rPr>
                <w:sz w:val="24"/>
              </w:rPr>
              <w:t>专家组名单在评审结果公布前应当保密。</w:t>
            </w:r>
          </w:p>
        </w:tc>
      </w:tr>
      <w:tr>
        <w:tc>
          <w:tcPr>
            <w:tcW w:type="dxa" w:w="2076"/>
          </w:tcPr>
          <w:p/>
        </w:tc>
        <w:tc>
          <w:tcPr>
            <w:tcW w:type="dxa" w:w="415"/>
          </w:tcPr>
          <w:p>
            <w:pPr>
              <w:pStyle w:val="null3"/>
            </w:pPr>
            <w:r>
              <w:rPr/>
              <w:t>7</w:t>
            </w:r>
          </w:p>
        </w:tc>
        <w:tc>
          <w:tcPr>
            <w:tcW w:type="dxa" w:w="5814"/>
          </w:tcPr>
          <w:p>
            <w:pPr>
              <w:pStyle w:val="null3"/>
              <w:spacing w:before="120" w:after="120"/>
              <w:jc w:val="both"/>
            </w:pPr>
            <w:r>
              <w:rPr>
                <w:sz w:val="24"/>
                <w:b/>
              </w:rPr>
              <w:t>七、现场核查要求</w:t>
            </w:r>
          </w:p>
          <w:p>
            <w:pPr>
              <w:pStyle w:val="null3"/>
              <w:ind w:firstLine="480"/>
              <w:jc w:val="both"/>
            </w:pPr>
            <w:r>
              <w:rPr>
                <w:sz w:val="24"/>
              </w:rPr>
              <w:t>1</w:t>
            </w:r>
            <w:r>
              <w:rPr>
                <w:sz w:val="24"/>
              </w:rPr>
              <w:t>、现场评审程序和操作须严格按照相关规范以及具体项目要求实施。</w:t>
            </w:r>
          </w:p>
          <w:p>
            <w:pPr>
              <w:pStyle w:val="null3"/>
              <w:ind w:firstLine="480"/>
              <w:jc w:val="both"/>
            </w:pPr>
            <w:r>
              <w:rPr>
                <w:sz w:val="24"/>
              </w:rPr>
              <w:t>2</w:t>
            </w:r>
            <w:r>
              <w:rPr>
                <w:sz w:val="24"/>
              </w:rPr>
              <w:t>、中标人负责协助对申报项目资料原件、项目的真实性等进行现场核查，并负责记录、拍照、录像以及评审过程、结果文档的收集、整理、归档。</w:t>
            </w:r>
          </w:p>
        </w:tc>
      </w:tr>
      <w:tr>
        <w:tc>
          <w:tcPr>
            <w:tcW w:type="dxa" w:w="2076"/>
          </w:tcPr>
          <w:p/>
        </w:tc>
        <w:tc>
          <w:tcPr>
            <w:tcW w:type="dxa" w:w="415"/>
          </w:tcPr>
          <w:p>
            <w:pPr>
              <w:pStyle w:val="null3"/>
            </w:pPr>
            <w:r>
              <w:rPr/>
              <w:t>8</w:t>
            </w:r>
          </w:p>
        </w:tc>
        <w:tc>
          <w:tcPr>
            <w:tcW w:type="dxa" w:w="5814"/>
          </w:tcPr>
          <w:p>
            <w:pPr>
              <w:pStyle w:val="null3"/>
              <w:spacing w:before="120" w:after="120"/>
              <w:jc w:val="both"/>
            </w:pPr>
            <w:r>
              <w:rPr>
                <w:sz w:val="24"/>
                <w:b/>
              </w:rPr>
              <w:t>八、回避要求</w:t>
            </w:r>
          </w:p>
          <w:p>
            <w:pPr>
              <w:pStyle w:val="null3"/>
              <w:jc w:val="both"/>
            </w:pPr>
            <w:r>
              <w:rPr>
                <w:sz w:val="24"/>
              </w:rPr>
              <w:t xml:space="preserve">      履行回避制度，中标机构组织的参与评审人员、评审专家、与项目申报单位之间存在直接利害关系或其他可能影响公平公正评审的，应要求其主动回避。评审人员、评审专家等应签订回避承诺书。</w:t>
            </w:r>
          </w:p>
        </w:tc>
      </w:tr>
      <w:tr>
        <w:tc>
          <w:tcPr>
            <w:tcW w:type="dxa" w:w="2076"/>
          </w:tcPr>
          <w:p/>
        </w:tc>
        <w:tc>
          <w:tcPr>
            <w:tcW w:type="dxa" w:w="415"/>
          </w:tcPr>
          <w:p>
            <w:pPr>
              <w:pStyle w:val="null3"/>
            </w:pPr>
            <w:r>
              <w:rPr/>
              <w:t>9</w:t>
            </w:r>
          </w:p>
        </w:tc>
        <w:tc>
          <w:tcPr>
            <w:tcW w:type="dxa" w:w="5814"/>
          </w:tcPr>
          <w:p>
            <w:pPr>
              <w:pStyle w:val="null3"/>
              <w:spacing w:before="120" w:after="120"/>
              <w:jc w:val="both"/>
            </w:pPr>
            <w:r>
              <w:rPr>
                <w:sz w:val="24"/>
                <w:b/>
              </w:rPr>
              <w:t>九、服务要求</w:t>
            </w:r>
          </w:p>
          <w:p>
            <w:pPr>
              <w:pStyle w:val="null3"/>
              <w:ind w:firstLine="480"/>
              <w:jc w:val="both"/>
            </w:pPr>
            <w:r>
              <w:rPr>
                <w:sz w:val="24"/>
              </w:rPr>
              <w:t>1</w:t>
            </w:r>
            <w:r>
              <w:rPr>
                <w:sz w:val="24"/>
              </w:rPr>
              <w:t>、中标人应根据采购人的要求提供完整的服务。</w:t>
            </w:r>
          </w:p>
          <w:p>
            <w:pPr>
              <w:pStyle w:val="null3"/>
              <w:ind w:firstLine="480"/>
              <w:jc w:val="both"/>
            </w:pPr>
            <w:r>
              <w:rPr>
                <w:sz w:val="24"/>
              </w:rPr>
              <w:t>2</w:t>
            </w:r>
            <w:r>
              <w:rPr>
                <w:sz w:val="24"/>
              </w:rPr>
              <w:t>、中标人应根据采购人的要求具体组织项目的审核（评审）工作，接受采购人的监督。</w:t>
            </w:r>
          </w:p>
          <w:p>
            <w:pPr>
              <w:pStyle w:val="null3"/>
              <w:ind w:firstLine="480"/>
              <w:jc w:val="both"/>
            </w:pPr>
            <w:r>
              <w:rPr>
                <w:sz w:val="24"/>
              </w:rPr>
              <w:t>3</w:t>
            </w:r>
            <w:r>
              <w:rPr>
                <w:sz w:val="24"/>
              </w:rPr>
              <w:t>、中标人根据项目特点编制（审核）评审计划及实施方案，对于评审任务重、时间紧的项目能够调配工作需要的物质和人力资源，具有较强的沟通协调能力，能组织专家开展评审或检查，按采购人要求出具书面（审核）评审报告和各种表格等，提交给采购人。</w:t>
            </w:r>
          </w:p>
          <w:p>
            <w:pPr>
              <w:pStyle w:val="null3"/>
              <w:ind w:firstLine="480"/>
              <w:jc w:val="both"/>
            </w:pPr>
            <w:r>
              <w:rPr>
                <w:sz w:val="24"/>
              </w:rPr>
              <w:t>4</w:t>
            </w:r>
            <w:r>
              <w:rPr>
                <w:sz w:val="24"/>
              </w:rPr>
              <w:t>、各项目在实施过程中，应与采购人联系沟通及汇报工作，发现问题及时上报。</w:t>
            </w:r>
          </w:p>
          <w:p>
            <w:pPr>
              <w:pStyle w:val="null3"/>
              <w:ind w:firstLine="480"/>
              <w:jc w:val="both"/>
            </w:pPr>
            <w:r>
              <w:rPr>
                <w:sz w:val="24"/>
              </w:rPr>
              <w:t>5</w:t>
            </w:r>
            <w:r>
              <w:rPr>
                <w:sz w:val="24"/>
              </w:rPr>
              <w:t>、项目实施过程中所形成的有关调查材料，应整理成册归档，以便采购人调阅。并配合采购人做好（审核）评审资料保管和审计等检查工作。</w:t>
            </w:r>
          </w:p>
          <w:p>
            <w:pPr>
              <w:pStyle w:val="null3"/>
              <w:ind w:firstLine="480"/>
              <w:jc w:val="both"/>
            </w:pPr>
            <w:r>
              <w:rPr>
                <w:sz w:val="24"/>
              </w:rPr>
              <w:t>6</w:t>
            </w:r>
            <w:r>
              <w:rPr>
                <w:sz w:val="24"/>
              </w:rPr>
              <w:t>、提交成果前需征求采购人相关部门的意见。</w:t>
            </w:r>
          </w:p>
          <w:p>
            <w:pPr>
              <w:pStyle w:val="null3"/>
              <w:ind w:firstLine="480"/>
              <w:jc w:val="both"/>
            </w:pPr>
            <w:r>
              <w:rPr>
                <w:sz w:val="24"/>
              </w:rPr>
              <w:t>7</w:t>
            </w:r>
            <w:r>
              <w:rPr>
                <w:sz w:val="24"/>
              </w:rPr>
              <w:t>、中标人不得将本项目拆包，亦不可交由挂靠单位或下属二级法人单位行使评审及评审的组织工作。</w:t>
            </w:r>
          </w:p>
          <w:p>
            <w:pPr>
              <w:pStyle w:val="null3"/>
              <w:ind w:firstLine="480"/>
              <w:jc w:val="both"/>
            </w:pPr>
            <w:r>
              <w:rPr>
                <w:sz w:val="24"/>
              </w:rPr>
              <w:t>8</w:t>
            </w:r>
            <w:r>
              <w:rPr>
                <w:sz w:val="24"/>
              </w:rPr>
              <w:t>、中标人对执行本项目业务过程中知悉的企业商业秘密和采购人相关秘密严加保密，不得将其知悉的商业秘密和企业提供的资料对外泄露。</w:t>
            </w:r>
          </w:p>
          <w:p>
            <w:pPr>
              <w:pStyle w:val="null3"/>
              <w:ind w:firstLine="480"/>
              <w:jc w:val="both"/>
            </w:pPr>
            <w:r>
              <w:rPr>
                <w:sz w:val="24"/>
              </w:rPr>
              <w:t>9</w:t>
            </w:r>
            <w:r>
              <w:rPr>
                <w:sz w:val="24"/>
              </w:rPr>
              <w:t>、中标人应严格按规定开展（审核）评审工作，不得有违反法律法规的行为。</w:t>
            </w:r>
          </w:p>
          <w:p>
            <w:pPr>
              <w:pStyle w:val="null3"/>
              <w:ind w:firstLine="480"/>
              <w:jc w:val="both"/>
            </w:pPr>
            <w:r>
              <w:rPr>
                <w:sz w:val="24"/>
              </w:rPr>
              <w:t>10</w:t>
            </w:r>
            <w:r>
              <w:rPr>
                <w:sz w:val="24"/>
              </w:rPr>
              <w:t>、中标人要具有健全的法人治理结构，完善的内部管理制度和独立的财务管理制度，依法缴纳税收、社会保险费等。</w:t>
            </w:r>
          </w:p>
          <w:p>
            <w:pPr>
              <w:pStyle w:val="null3"/>
              <w:ind w:firstLine="480"/>
              <w:jc w:val="both"/>
            </w:pPr>
            <w:r>
              <w:rPr>
                <w:sz w:val="24"/>
              </w:rPr>
              <w:t>11</w:t>
            </w:r>
            <w:r>
              <w:rPr>
                <w:sz w:val="24"/>
              </w:rPr>
              <w:t>、中标人要具有对财政扶持资金项目的（审核）评审组织经验。</w:t>
            </w:r>
          </w:p>
          <w:p>
            <w:pPr>
              <w:pStyle w:val="null3"/>
              <w:ind w:firstLine="480"/>
              <w:jc w:val="both"/>
            </w:pPr>
            <w:r>
              <w:rPr>
                <w:sz w:val="24"/>
              </w:rPr>
              <w:t>12</w:t>
            </w:r>
            <w:r>
              <w:rPr>
                <w:sz w:val="24"/>
              </w:rPr>
              <w:t>、投标人须承诺：依据相关办法和规定，独立、客观、公正、廉洁的开展相关工作。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采购包2（外贸类扶持资金项目评审服务）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签订合同之日起至2025年12月31日止（项目实际提供服务围绕2025年度外贸类扶持资金项目评审服务开展，服务期限以实际委托时间为准）, 若支出总金额超出合同金额，则停止项目委托。上述以先达到的条件为准。</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1期：支付比例100%,（1）签订合同后，采购人在收到中标人提供的正式发票并完成财政请款后5个工作日内，支付乙方评审服务费用中标价30%的预付款； （2）完成各资金项目评审工作并经采购人确认后，按照相关服务单价和实际评审的项目数量分次据实结算。累计抵扣完预付款后，每次对于满足合同约定支付条件的进度款，采购人将在收到发票并完成财政请款后5个工作日内办理支付手续； （3）每项资金结算前，中标人向采购人资金主管处室提交验收结算单，由采购人资金主管处室确认后，作为项目评审费用结算依据； （4）如因财政或预算原因导致迟延付款的，采购人不承担违约责任。 注：资金主管处室复核后经双方确认的因中标人原因产生的评审差错，统计计算评审差错金额与评审差错率。具体公式如下：（1）评审差错金额=∑|中标人评审金额-采购人复核金额|，差错金额按扶持资金项目每个具体项目的差错金额累计计算，正、负差错取正后取合计数。（2）评审差错率=评审差错金额/采购人复核后的项目扶持金额×100%。 采购人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中标人评审金额的资金项目，按照项目数量计算差错率，并参考项目实际分配金额计算评审差错金额。）</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1期：1、提交评审报告。中标人自收到资金项目材料之日起，根据资金项目评审的时限和工作要求完成评审工作。每项扶持资金项目完成评审程序后，应向采购人提出评审报告初稿。 2、采购人复核。采购人资金主管处室对中标人提交的项目评审报告，抽取一定项目进行复核。复核中发现中标人评审差错及其他评审质量问题，采购人通过书面形式反馈，中标人对核查属实问题应按照采购人要求在限时内整改，由此产生的有关费用由中标人承担。 3、经采购人复核确认无异议，中标人应在采购人规定时间内出具正式的评审报告（一式五份，具体到每个项目最终审核结果）。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评审咨询服务</w:t>
            </w:r>
          </w:p>
        </w:tc>
        <w:tc>
          <w:tcPr>
            <w:tcW w:type="dxa" w:w="933"/>
          </w:tcPr>
          <w:p>
            <w:pPr>
              <w:pStyle w:val="null3"/>
              <w:jc w:val="left"/>
            </w:pPr>
            <w:r>
              <w:rPr/>
              <w:t>外贸类扶持资金项目评审服务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850,000.00</w:t>
            </w:r>
          </w:p>
        </w:tc>
        <w:tc>
          <w:tcPr>
            <w:tcW w:type="dxa" w:w="933"/>
          </w:tcPr>
          <w:p>
            <w:pPr>
              <w:pStyle w:val="null3"/>
              <w:jc w:val="right"/>
            </w:pPr>
            <w:r>
              <w:rPr/>
              <w:t>850,000.00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外贸类扶持资金项目评审服务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20" w:after="120"/>
              <w:jc w:val="both"/>
            </w:pPr>
            <w:r>
              <w:rPr>
                <w:sz w:val="24"/>
                <w:b/>
              </w:rPr>
              <w:t>一、主要工作内容</w:t>
            </w:r>
          </w:p>
          <w:p>
            <w:pPr>
              <w:pStyle w:val="null3"/>
              <w:ind w:firstLine="480"/>
              <w:jc w:val="both"/>
            </w:pPr>
            <w:r>
              <w:rPr>
                <w:sz w:val="24"/>
              </w:rPr>
              <w:t>中标人根据资金主管部门的要求对企业申请的国家、省、市扶持资金进行评审。中标人在收到采购人提供的项目申报材料后及时组建评审工作小组对项目进行评审，并根据采购人要求及时提交评审报告。评审应遵循独立、客观、公正、科学的审核原则，本采购包括以下项目的评审服务，具体项目数量、评审类型、评审要求、现场核查数量以及启动时间等以当年实际评审的申报项目为准。</w:t>
            </w:r>
          </w:p>
          <w:tbl>
            <w:tblPr>
              <w:tblInd w:type="dxa" w:w="30"/>
            </w:tblPr>
            <w:tblGrid>
              <w:gridCol w:w="325"/>
              <w:gridCol w:w="695"/>
              <w:gridCol w:w="545"/>
              <w:gridCol w:w="325"/>
              <w:gridCol w:w="545"/>
              <w:gridCol w:w="325"/>
              <w:gridCol w:w="545"/>
              <w:gridCol w:w="452"/>
              <w:gridCol w:w="556"/>
              <w:gridCol w:w="719"/>
              <w:gridCol w:w="568"/>
            </w:tblGrid>
            <w:tr>
              <w:tc>
                <w:tcPr>
                  <w:tcW w:type="dxa" w:w="3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6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4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w:t>
                  </w:r>
                  <w:r>
                    <w:br/>
                  </w:r>
                  <w:r>
                    <w:rPr>
                      <w:sz w:val="18"/>
                      <w:b/>
                      <w:color w:val="000000"/>
                    </w:rPr>
                    <w:t xml:space="preserve"> 1.审核类项目；2.专家评审类项目</w:t>
                  </w:r>
                </w:p>
              </w:tc>
              <w:tc>
                <w:tcPr>
                  <w:tcW w:type="dxa" w:w="87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87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4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2025</w:t>
                  </w:r>
                  <w:r>
                    <w:rPr>
                      <w:sz w:val="18"/>
                      <w:b/>
                      <w:color w:val="000000"/>
                    </w:rPr>
                    <w:t>年计划评审时间</w:t>
                  </w:r>
                </w:p>
              </w:tc>
              <w:tc>
                <w:tcPr>
                  <w:tcW w:type="dxa" w:w="5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需委托第三方现场核查的人员要求</w:t>
                  </w:r>
                </w:p>
              </w:tc>
              <w:tc>
                <w:tcPr>
                  <w:tcW w:type="dxa" w:w="7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是否需要单独聘请专家评审（聘请专家数量、形式等）</w:t>
                  </w:r>
                </w:p>
              </w:tc>
              <w:tc>
                <w:tcPr>
                  <w:tcW w:type="dxa" w:w="56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25"/>
                  <w:vMerge/>
                  <w:tcBorders>
                    <w:top w:val="single" w:color="000000" w:sz="4"/>
                    <w:left w:val="single" w:color="000000" w:sz="4"/>
                    <w:bottom w:val="single" w:color="000000" w:sz="4"/>
                    <w:right w:val="single" w:color="000000" w:sz="4"/>
                  </w:tcBorders>
                </w:tcPr>
                <w:p/>
              </w:tc>
              <w:tc>
                <w:tcPr>
                  <w:tcW w:type="dxa" w:w="695"/>
                  <w:vMerge/>
                  <w:tcBorders>
                    <w:top w:val="single" w:color="000000" w:sz="4"/>
                    <w:left w:val="none" w:color="000000" w:sz="4"/>
                    <w:bottom w:val="single" w:color="000000" w:sz="4"/>
                    <w:right w:val="single" w:color="000000" w:sz="4"/>
                  </w:tcBorders>
                </w:tcPr>
                <w:p/>
              </w:tc>
              <w:tc>
                <w:tcPr>
                  <w:tcW w:type="dxa" w:w="545"/>
                  <w:vMerge/>
                  <w:tcBorders>
                    <w:top w:val="singl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452"/>
                  <w:vMerge/>
                  <w:tcBorders>
                    <w:top w:val="single" w:color="000000" w:sz="4"/>
                    <w:left w:val="none" w:color="000000" w:sz="4"/>
                    <w:bottom w:val="single" w:color="000000" w:sz="4"/>
                    <w:right w:val="single" w:color="000000" w:sz="4"/>
                  </w:tcBorders>
                </w:tcPr>
                <w:p/>
              </w:tc>
              <w:tc>
                <w:tcPr>
                  <w:tcW w:type="dxa" w:w="556"/>
                  <w:vMerge/>
                  <w:tcBorders>
                    <w:top w:val="single" w:color="000000" w:sz="4"/>
                    <w:left w:val="none" w:color="000000" w:sz="4"/>
                    <w:bottom w:val="single" w:color="000000" w:sz="4"/>
                    <w:right w:val="single" w:color="000000" w:sz="4"/>
                  </w:tcBorders>
                </w:tcPr>
                <w:p/>
              </w:tc>
              <w:tc>
                <w:tcPr>
                  <w:tcW w:type="dxa" w:w="719"/>
                  <w:vMerge/>
                  <w:tcBorders>
                    <w:top w:val="single" w:color="000000" w:sz="4"/>
                    <w:left w:val="none" w:color="000000" w:sz="4"/>
                    <w:bottom w:val="single" w:color="000000" w:sz="4"/>
                    <w:right w:val="single" w:color="000000" w:sz="4"/>
                  </w:tcBorders>
                </w:tcPr>
                <w:p/>
              </w:tc>
              <w:tc>
                <w:tcPr>
                  <w:tcW w:type="dxa" w:w="568"/>
                  <w:vMerge/>
                  <w:tcBorders>
                    <w:top w:val="single" w:color="000000" w:sz="4"/>
                    <w:left w:val="non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采购包2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5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3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5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715</w:t>
                  </w:r>
                </w:p>
              </w:tc>
              <w:tc>
                <w:tcPr>
                  <w:tcW w:type="dxa" w:w="3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c>
                <w:tcPr>
                  <w:tcW w:type="dxa" w:w="5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137</w:t>
                  </w:r>
                </w:p>
              </w:tc>
              <w:tc>
                <w:tcPr>
                  <w:tcW w:type="dxa" w:w="45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c>
                <w:tcPr>
                  <w:tcW w:type="dxa" w:w="7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年中央财政外经贸发展专项资金项目（促进外贸转型升级事项）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年度中央外经贸发展专项资金进口基地事项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中央财政外经贸发展专项资金（开拓重点市场事项）品牌培育项目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年市级外贸稳增长资金支持外贸骨干企业发展事项（2024年下半年）</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年市级外贸稳增长资金开拓国际市场事项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年广东省、广州市促进投保出口信用保险资金（一般企业类）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500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22</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6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ind w:right="-30"/>
                    <w:jc w:val="left"/>
                  </w:pPr>
                  <w:r>
                    <w:rPr>
                      <w:sz w:val="18"/>
                      <w:color w:val="000000"/>
                    </w:rPr>
                    <w:t>同一项目提交的省级、市级2套材料，如审核材料、审核标准、内容基本一致，则书面评审或现场评审按一个项目只计算一次费用。</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年广州市促进商务高质量发展专项资金电子商务专题（“广州电商年度十大活动”）</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年广州市促进商务高质量发展专项资金电子商务专题（鲲鹏产业园区）</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年广州市促进商务高质量发展专项资金电子商务专题（仓租补贴）</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年广州市促进商务高质量发展专项资金电子商务专题（海外仓）</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r>
                    <w:rPr>
                      <w:sz w:val="18"/>
                      <w:color w:val="000000"/>
                    </w:rPr>
                    <w:t>月</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bl>
          <w:p>
            <w:pPr>
              <w:pStyle w:val="null3"/>
              <w:jc w:val="both"/>
            </w:pPr>
            <w:r>
              <w:rPr>
                <w:sz w:val="24"/>
                <w:color w:val="000000"/>
              </w:rPr>
              <w:t>注：1.上述列表包含的资金项目、申报项目数量、需委托第三方现场核查的项目数量、对应的评审/核查类型、计划评审时间及现场核查的人员要求等均为采购人根据往年的项目情况预估的工作内容及要求，具体须以采购人资金主管处室实际委托为准。部分资金项目申报指南可上广州市商务局网站（网址：http://sw.gz.gov.cn/）上查阅历史信息供参考，具体工作内容仍需以当年度申报指南为准。</w:t>
            </w:r>
          </w:p>
          <w:p>
            <w:pPr>
              <w:pStyle w:val="null3"/>
              <w:jc w:val="both"/>
            </w:pPr>
            <w:r>
              <w:rPr>
                <w:sz w:val="24"/>
                <w:color w:val="000000"/>
              </w:rPr>
              <w:t xml:space="preserve">2. </w:t>
            </w:r>
            <w:r>
              <w:rPr>
                <w:sz w:val="24"/>
                <w:color w:val="000000"/>
              </w:rPr>
              <w:t>上述“对应的评审/核查类型”会因资金项目评审/核查的实际需求而变动，采购人有权参照“评审项目类型及限价”表中的“类别描述”确定所属类型，中标人须与采购人按最终确定的类型及对应的中标单价签署补充协议。</w:t>
            </w:r>
          </w:p>
          <w:p>
            <w:pPr>
              <w:pStyle w:val="null3"/>
              <w:jc w:val="both"/>
            </w:pPr>
            <w:r>
              <w:rPr>
                <w:sz w:val="24"/>
                <w:color w:val="000000"/>
              </w:rPr>
              <w:t>3.</w:t>
            </w:r>
            <w:r>
              <w:rPr>
                <w:sz w:val="24"/>
                <w:color w:val="000000"/>
              </w:rPr>
              <w:t>如有新增资金项目，根据采购人确定的“评审/核查类型”及对应的中标单价进行费用计算并双方签署补充协议，中标人无正当理由不得拒绝采购人的委托。</w:t>
            </w:r>
          </w:p>
          <w:p>
            <w:pPr>
              <w:pStyle w:val="null3"/>
              <w:jc w:val="both"/>
            </w:pPr>
            <w:r>
              <w:rPr>
                <w:sz w:val="24"/>
                <w:color w:val="000000"/>
              </w:rPr>
              <w:t>4.</w:t>
            </w:r>
            <w:r>
              <w:rPr>
                <w:sz w:val="24"/>
                <w:color w:val="000000"/>
              </w:rPr>
              <w:t>本项目3个采购包的资金项目，采购人有权视采购包的支出总金额的情况调整资金项目的委托，中标人无正当理由不得拒绝采购人的委托。</w:t>
            </w:r>
          </w:p>
        </w:tc>
      </w:tr>
      <w:tr>
        <w:tc>
          <w:tcPr>
            <w:tcW w:type="dxa" w:w="2076"/>
          </w:tcPr>
          <w:p/>
        </w:tc>
        <w:tc>
          <w:tcPr>
            <w:tcW w:type="dxa" w:w="415"/>
          </w:tcPr>
          <w:p>
            <w:pPr>
              <w:pStyle w:val="null3"/>
            </w:pPr>
            <w:r>
              <w:rPr/>
              <w:t>2</w:t>
            </w:r>
          </w:p>
        </w:tc>
        <w:tc>
          <w:tcPr>
            <w:tcW w:type="dxa" w:w="5814"/>
          </w:tcPr>
          <w:p>
            <w:pPr>
              <w:pStyle w:val="null3"/>
              <w:spacing w:before="120" w:after="120"/>
              <w:jc w:val="both"/>
            </w:pPr>
            <w:r>
              <w:rPr>
                <w:sz w:val="24"/>
                <w:b/>
              </w:rPr>
              <w:t>二、审核类项目评审要求</w:t>
            </w:r>
          </w:p>
          <w:p>
            <w:pPr>
              <w:pStyle w:val="null3"/>
              <w:ind w:firstLine="480"/>
              <w:jc w:val="both"/>
            </w:pPr>
            <w:r>
              <w:rPr>
                <w:sz w:val="24"/>
              </w:rPr>
              <w:t>组建评审工作小组，遵循独立、客观、公正、科学的评审原则，对采购人提供的项目申报材料进行评审。具体包括但不限于以下几个阶段的评审服务工作：</w:t>
            </w:r>
          </w:p>
          <w:p>
            <w:pPr>
              <w:pStyle w:val="null3"/>
              <w:ind w:firstLine="480"/>
              <w:jc w:val="both"/>
            </w:pPr>
            <w:r>
              <w:rPr>
                <w:sz w:val="24"/>
              </w:rPr>
              <w:t>1</w:t>
            </w:r>
            <w:r>
              <w:rPr>
                <w:sz w:val="24"/>
              </w:rPr>
              <w:t>、根据各扶持资金项目特点，制订评审实施方案，包括评审目的、程序、评审组人员及分工、要求等内容；</w:t>
            </w:r>
          </w:p>
          <w:p>
            <w:pPr>
              <w:pStyle w:val="null3"/>
              <w:ind w:firstLine="480"/>
              <w:jc w:val="both"/>
            </w:pPr>
            <w:r>
              <w:rPr>
                <w:sz w:val="24"/>
              </w:rPr>
              <w:t>2</w:t>
            </w:r>
            <w:r>
              <w:rPr>
                <w:sz w:val="24"/>
              </w:rPr>
              <w:t>、资料整理和形式审核。在申报材料等项目评审材料移交阶段及初期，根据有关项目申报指南（通知）的申报条件、要件清单和格式要求的项目，筛选出符合申报条件和要求的项目，编制或梳理项目汇总表，并向采购人业务主管处室初步反馈不符合条件与要求的项目；</w:t>
            </w:r>
          </w:p>
          <w:p>
            <w:pPr>
              <w:pStyle w:val="null3"/>
              <w:ind w:firstLine="480"/>
              <w:jc w:val="both"/>
            </w:pPr>
            <w:r>
              <w:rPr>
                <w:sz w:val="24"/>
              </w:rPr>
              <w:t>3</w:t>
            </w:r>
            <w:r>
              <w:rPr>
                <w:sz w:val="24"/>
              </w:rPr>
              <w:t>、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采购人提供的统计数据对申报项目进行筛选、核对和计算分析，核定实际发生费用及财政拟补贴金额；</w:t>
            </w:r>
          </w:p>
          <w:p>
            <w:pPr>
              <w:pStyle w:val="null3"/>
              <w:ind w:firstLine="480"/>
              <w:jc w:val="both"/>
            </w:pPr>
            <w:r>
              <w:rPr>
                <w:sz w:val="24"/>
              </w:rPr>
              <w:t>4</w:t>
            </w:r>
            <w:r>
              <w:rPr>
                <w:sz w:val="24"/>
              </w:rPr>
              <w:t>、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p>
            <w:pPr>
              <w:pStyle w:val="null3"/>
              <w:ind w:firstLine="480"/>
              <w:jc w:val="both"/>
            </w:pPr>
            <w:r>
              <w:rPr>
                <w:sz w:val="24"/>
              </w:rPr>
              <w:t>5</w:t>
            </w:r>
            <w:r>
              <w:rPr>
                <w:sz w:val="24"/>
              </w:rPr>
              <w:t>、出具评审报告。在收到采购人提供的项目申报材料后，在合理时限内（一般30日内，如果项目数量大或项目复杂经双方商量适当延期，以具体委托书为准）完成评审工作，完成后公正地出具评审报告。</w:t>
            </w:r>
          </w:p>
        </w:tc>
      </w:tr>
      <w:tr>
        <w:tc>
          <w:tcPr>
            <w:tcW w:type="dxa" w:w="2076"/>
          </w:tcPr>
          <w:p/>
        </w:tc>
        <w:tc>
          <w:tcPr>
            <w:tcW w:type="dxa" w:w="415"/>
          </w:tcPr>
          <w:p>
            <w:pPr>
              <w:pStyle w:val="null3"/>
            </w:pPr>
            <w:r>
              <w:rPr/>
              <w:t>3</w:t>
            </w:r>
          </w:p>
        </w:tc>
        <w:tc>
          <w:tcPr>
            <w:tcW w:type="dxa" w:w="5814"/>
          </w:tcPr>
          <w:p>
            <w:pPr>
              <w:pStyle w:val="null3"/>
              <w:spacing w:before="120" w:after="120"/>
              <w:jc w:val="both"/>
            </w:pPr>
            <w:r>
              <w:rPr>
                <w:sz w:val="24"/>
                <w:b/>
              </w:rPr>
              <w:t>三、专家评审类项目评审要求</w:t>
            </w:r>
          </w:p>
          <w:p>
            <w:pPr>
              <w:pStyle w:val="null3"/>
              <w:ind w:firstLine="480"/>
              <w:jc w:val="both"/>
            </w:pPr>
            <w:r>
              <w:rPr>
                <w:sz w:val="24"/>
              </w:rPr>
              <w:t>除组织专业服务团队开展项目的符合性审核、现场核查外，中标人还需组织专家通过书面核查、集体打分等方式进行专业评审，包括但不限于以下内容：</w:t>
            </w:r>
          </w:p>
          <w:p>
            <w:pPr>
              <w:pStyle w:val="null3"/>
              <w:ind w:firstLine="480"/>
              <w:jc w:val="both"/>
            </w:pPr>
            <w:r>
              <w:rPr>
                <w:sz w:val="24"/>
              </w:rPr>
              <w:t>1</w:t>
            </w:r>
            <w:r>
              <w:rPr>
                <w:sz w:val="24"/>
              </w:rPr>
              <w:t>、组建包含专业技术类、财务类、管理（包括经济、商务、法律等）类等至少5名（单数）专家，并根据各扶持资金项目特点，制订评审实施方案，包括评审目的、程序、评审专家组组成人员、评审要求等内容；</w:t>
            </w:r>
          </w:p>
          <w:p>
            <w:pPr>
              <w:pStyle w:val="null3"/>
              <w:ind w:firstLine="480"/>
              <w:jc w:val="both"/>
            </w:pPr>
            <w:r>
              <w:rPr>
                <w:sz w:val="24"/>
              </w:rPr>
              <w:t>2</w:t>
            </w:r>
            <w:r>
              <w:rPr>
                <w:sz w:val="24"/>
              </w:rPr>
              <w:t>、书面评审。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并按照评审细则要求对评审项目技术经济可行性、投入合理性及其发展前景、示范效应、经济和社会效益等进行独立的专业论证并打分；</w:t>
            </w:r>
          </w:p>
          <w:p>
            <w:pPr>
              <w:pStyle w:val="null3"/>
              <w:ind w:firstLine="480"/>
              <w:jc w:val="both"/>
            </w:pPr>
            <w:r>
              <w:rPr>
                <w:sz w:val="24"/>
              </w:rPr>
              <w:t>3</w:t>
            </w:r>
            <w:r>
              <w:rPr>
                <w:sz w:val="24"/>
              </w:rPr>
              <w:t>、现场核查。专家组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组现场核查组织及后勤保障由中标人负责，包括规划现场核查对象与线路、协调现场核查企业予以配合、负责现场核查后勤保障；</w:t>
            </w:r>
          </w:p>
          <w:p>
            <w:pPr>
              <w:pStyle w:val="null3"/>
              <w:ind w:firstLine="480"/>
              <w:jc w:val="both"/>
            </w:pPr>
            <w:r>
              <w:rPr>
                <w:sz w:val="24"/>
              </w:rPr>
              <w:t>4</w:t>
            </w:r>
            <w:r>
              <w:rPr>
                <w:sz w:val="24"/>
              </w:rPr>
              <w:t>、出具项目评审报告。在收到采购人提供的项目评审材料后，在合理时限内（一般30日内，如果项目数量大或项目复杂经双方商量适当延期，以具体委托书为准）完成评审工作，包括综合专家组各位专家评审意见，形成客观公正的评审结论，并出具评审报告。</w:t>
            </w:r>
          </w:p>
        </w:tc>
      </w:tr>
      <w:tr>
        <w:tc>
          <w:tcPr>
            <w:tcW w:type="dxa" w:w="2076"/>
          </w:tcPr>
          <w:p/>
        </w:tc>
        <w:tc>
          <w:tcPr>
            <w:tcW w:type="dxa" w:w="415"/>
          </w:tcPr>
          <w:p>
            <w:pPr>
              <w:pStyle w:val="null3"/>
            </w:pPr>
            <w:r>
              <w:rPr/>
              <w:t>4</w:t>
            </w:r>
          </w:p>
        </w:tc>
        <w:tc>
          <w:tcPr>
            <w:tcW w:type="dxa" w:w="5814"/>
          </w:tcPr>
          <w:p>
            <w:pPr>
              <w:pStyle w:val="null3"/>
              <w:spacing w:before="120" w:after="120"/>
              <w:jc w:val="both"/>
            </w:pPr>
            <w:r>
              <w:rPr>
                <w:sz w:val="24"/>
                <w:b/>
              </w:rPr>
              <w:t>四、审核（评审）基本要求</w:t>
            </w:r>
          </w:p>
          <w:p>
            <w:pPr>
              <w:pStyle w:val="null3"/>
              <w:ind w:firstLine="480"/>
              <w:jc w:val="both"/>
            </w:pPr>
            <w:r>
              <w:rPr>
                <w:sz w:val="24"/>
              </w:rPr>
              <w:t>1</w:t>
            </w:r>
            <w:r>
              <w:rPr>
                <w:sz w:val="24"/>
              </w:rPr>
              <w:t>、在每个项目申报完成后，中标人随即可以组织固定的专业服务团队，接受采购人资金主管处室的培训，并拟定评审实施方案，对于评审任务重的项目须随时调配人员以保证按时完成评审任务。</w:t>
            </w:r>
          </w:p>
          <w:p>
            <w:pPr>
              <w:pStyle w:val="null3"/>
              <w:ind w:firstLine="480"/>
              <w:jc w:val="both"/>
            </w:pPr>
            <w:r>
              <w:rPr>
                <w:sz w:val="24"/>
              </w:rPr>
              <w:t>2</w:t>
            </w:r>
            <w:r>
              <w:rPr>
                <w:sz w:val="24"/>
              </w:rPr>
              <w:t>、中标人需根据2025年采购人扶持资金项目审核（评审）的具体需求，组织2个以上（含2个）项目组，每组成员3人以上（含3人），其中每组至少1人必须有中级会计师或审计师及以上职称（资格），项目组成员原则上不得变更。</w:t>
            </w:r>
          </w:p>
          <w:p>
            <w:pPr>
              <w:pStyle w:val="null3"/>
              <w:ind w:firstLine="480"/>
              <w:jc w:val="both"/>
            </w:pPr>
            <w:r>
              <w:rPr>
                <w:sz w:val="24"/>
              </w:rPr>
              <w:t>3</w:t>
            </w:r>
            <w:r>
              <w:rPr>
                <w:sz w:val="24"/>
              </w:rPr>
              <w:t>、中标人应熟悉相关政策法规和业务理论知识，项目审核（评审）工作须遵照相关扶持资金管理办法及项目申报指南等要求执行，并与采购人的资金主管处室做好对接。</w:t>
            </w:r>
          </w:p>
          <w:p>
            <w:pPr>
              <w:pStyle w:val="null3"/>
              <w:ind w:firstLine="480"/>
              <w:jc w:val="both"/>
            </w:pPr>
            <w:r>
              <w:rPr>
                <w:sz w:val="24"/>
              </w:rPr>
              <w:t>4</w:t>
            </w:r>
            <w:r>
              <w:rPr>
                <w:sz w:val="24"/>
              </w:rPr>
              <w:t xml:space="preserve">、中标人须按中央、省、市的扶持资金事项类别分别出具审核（评审）报告，并对评审报告的数据真实性、可靠性、准确性负责。 </w:t>
            </w:r>
          </w:p>
          <w:p>
            <w:pPr>
              <w:pStyle w:val="null3"/>
              <w:ind w:firstLine="480"/>
              <w:jc w:val="both"/>
            </w:pPr>
            <w:r>
              <w:rPr>
                <w:sz w:val="24"/>
              </w:rPr>
              <w:t>5</w:t>
            </w:r>
            <w:r>
              <w:rPr>
                <w:sz w:val="24"/>
              </w:rPr>
              <w:t>、项目评审可能出现集中评审的情况，其中部分资金项目由于上级部门预留各市审核上报时间较短，审核时间可能不超过10个工作日。</w:t>
            </w:r>
          </w:p>
          <w:p>
            <w:pPr>
              <w:pStyle w:val="null3"/>
              <w:ind w:firstLine="480"/>
              <w:jc w:val="both"/>
            </w:pPr>
            <w:r>
              <w:rPr>
                <w:sz w:val="24"/>
              </w:rPr>
              <w:t>6</w:t>
            </w:r>
            <w:r>
              <w:rPr>
                <w:sz w:val="24"/>
              </w:rPr>
              <w:t>、评审工作结束后，中标人应将项目申报材料、评审工作中形成工作底稿等资料移交给采购人资金主管处室。</w:t>
            </w:r>
          </w:p>
        </w:tc>
      </w:tr>
      <w:tr>
        <w:tc>
          <w:tcPr>
            <w:tcW w:type="dxa" w:w="2076"/>
          </w:tcPr>
          <w:p/>
        </w:tc>
        <w:tc>
          <w:tcPr>
            <w:tcW w:type="dxa" w:w="415"/>
          </w:tcPr>
          <w:p>
            <w:pPr>
              <w:pStyle w:val="null3"/>
            </w:pPr>
            <w:r>
              <w:rPr/>
              <w:t>5</w:t>
            </w:r>
          </w:p>
        </w:tc>
        <w:tc>
          <w:tcPr>
            <w:tcW w:type="dxa" w:w="5814"/>
          </w:tcPr>
          <w:p>
            <w:pPr>
              <w:pStyle w:val="null3"/>
              <w:spacing w:before="120" w:after="120"/>
              <w:jc w:val="both"/>
            </w:pPr>
            <w:r>
              <w:rPr>
                <w:sz w:val="24"/>
                <w:b/>
              </w:rPr>
              <w:t>五、书面资料评审要求</w:t>
            </w:r>
          </w:p>
          <w:p>
            <w:pPr>
              <w:pStyle w:val="null3"/>
              <w:ind w:firstLine="480"/>
              <w:jc w:val="both"/>
            </w:pPr>
            <w:r>
              <w:rPr>
                <w:sz w:val="24"/>
              </w:rPr>
              <w:t>1</w:t>
            </w:r>
            <w:r>
              <w:rPr>
                <w:sz w:val="24"/>
              </w:rPr>
              <w:t>、中标人应妥善保管申报材料原件，分类编号整理企业申报材料。</w:t>
            </w:r>
          </w:p>
          <w:p>
            <w:pPr>
              <w:pStyle w:val="null3"/>
              <w:ind w:firstLine="480"/>
              <w:jc w:val="both"/>
            </w:pPr>
            <w:r>
              <w:rPr>
                <w:sz w:val="24"/>
              </w:rPr>
              <w:t>2</w:t>
            </w:r>
            <w:r>
              <w:rPr>
                <w:sz w:val="24"/>
              </w:rPr>
              <w:t>、中标人应对照我局制订的评审细则和评审标准进行企业申报材料的筛查和审核。</w:t>
            </w:r>
          </w:p>
          <w:p>
            <w:pPr>
              <w:pStyle w:val="null3"/>
              <w:ind w:firstLine="480"/>
              <w:jc w:val="both"/>
            </w:pPr>
            <w:r>
              <w:rPr>
                <w:sz w:val="24"/>
              </w:rPr>
              <w:t>3</w:t>
            </w:r>
            <w:r>
              <w:rPr>
                <w:sz w:val="24"/>
              </w:rPr>
              <w:t>、中标人根据书面材料的核查情况归类统计各项数据表。</w:t>
            </w:r>
          </w:p>
          <w:p>
            <w:pPr>
              <w:pStyle w:val="null3"/>
              <w:ind w:firstLine="480"/>
              <w:jc w:val="both"/>
            </w:pPr>
            <w:r>
              <w:rPr>
                <w:sz w:val="24"/>
              </w:rPr>
              <w:t>4</w:t>
            </w:r>
            <w:r>
              <w:rPr>
                <w:sz w:val="24"/>
              </w:rPr>
              <w:t>、中标人对具体项目逐一分析原因并给出意见。</w:t>
            </w:r>
          </w:p>
          <w:p>
            <w:pPr>
              <w:pStyle w:val="null3"/>
              <w:ind w:firstLine="480"/>
              <w:jc w:val="both"/>
            </w:pPr>
            <w:r>
              <w:rPr>
                <w:sz w:val="24"/>
              </w:rPr>
              <w:t>5</w:t>
            </w:r>
            <w:r>
              <w:rPr>
                <w:sz w:val="24"/>
              </w:rPr>
              <w:t>、中标人对出具初步审核意见书。</w:t>
            </w:r>
          </w:p>
          <w:p>
            <w:pPr>
              <w:pStyle w:val="null3"/>
              <w:ind w:firstLine="480"/>
              <w:jc w:val="both"/>
            </w:pPr>
            <w:r>
              <w:rPr>
                <w:sz w:val="24"/>
              </w:rPr>
              <w:t>6</w:t>
            </w:r>
            <w:r>
              <w:rPr>
                <w:sz w:val="24"/>
              </w:rPr>
              <w:t>、中标人主要检查相关申请表、票据凭证、文件，比对有关统计数据等，核查项目资料的齐全性、真实性，并给出建议的扶持金额及依据。具体评审要求依据每项资金的评审细则。</w:t>
            </w:r>
          </w:p>
        </w:tc>
      </w:tr>
      <w:tr>
        <w:tc>
          <w:tcPr>
            <w:tcW w:type="dxa" w:w="2076"/>
          </w:tcPr>
          <w:p/>
        </w:tc>
        <w:tc>
          <w:tcPr>
            <w:tcW w:type="dxa" w:w="415"/>
          </w:tcPr>
          <w:p>
            <w:pPr>
              <w:pStyle w:val="null3"/>
            </w:pPr>
            <w:r>
              <w:rPr/>
              <w:t>6</w:t>
            </w:r>
          </w:p>
        </w:tc>
        <w:tc>
          <w:tcPr>
            <w:tcW w:type="dxa" w:w="5814"/>
          </w:tcPr>
          <w:p>
            <w:pPr>
              <w:pStyle w:val="null3"/>
              <w:spacing w:before="120" w:after="120"/>
              <w:jc w:val="both"/>
            </w:pPr>
            <w:r>
              <w:rPr>
                <w:sz w:val="24"/>
                <w:b/>
              </w:rPr>
              <w:t>六、组织专家评审要求</w:t>
            </w:r>
          </w:p>
          <w:p>
            <w:pPr>
              <w:pStyle w:val="null3"/>
              <w:ind w:firstLine="480"/>
              <w:jc w:val="both"/>
            </w:pPr>
            <w:r>
              <w:rPr>
                <w:sz w:val="24"/>
              </w:rPr>
              <w:t>部分项目需要组织专家或专家组参与评审时，中标人须按照项目评审要求，组织符合条件的专家。</w:t>
            </w:r>
          </w:p>
          <w:p>
            <w:pPr>
              <w:pStyle w:val="null3"/>
              <w:ind w:firstLine="480"/>
              <w:jc w:val="both"/>
            </w:pPr>
            <w:r>
              <w:rPr>
                <w:sz w:val="24"/>
              </w:rPr>
              <w:t>（一）组织实施要求</w:t>
            </w:r>
          </w:p>
          <w:p>
            <w:pPr>
              <w:pStyle w:val="null3"/>
              <w:ind w:firstLine="480"/>
              <w:jc w:val="both"/>
            </w:pPr>
            <w:r>
              <w:rPr>
                <w:sz w:val="24"/>
              </w:rPr>
              <w:t>1.</w:t>
            </w:r>
            <w:r>
              <w:rPr>
                <w:sz w:val="24"/>
              </w:rPr>
              <w:t>中标人负责整个专家评审的组织工作，包括选择复核要求的专家或专家组，提供所需设备、资料的准备、会议记录、拍照、录像以及评审过程、结果文档的收集、整理、归档。</w:t>
            </w:r>
          </w:p>
          <w:p>
            <w:pPr>
              <w:pStyle w:val="null3"/>
              <w:ind w:firstLine="480"/>
              <w:jc w:val="both"/>
            </w:pPr>
            <w:r>
              <w:rPr>
                <w:sz w:val="24"/>
              </w:rPr>
              <w:t>2.</w:t>
            </w:r>
            <w:r>
              <w:rPr>
                <w:sz w:val="24"/>
              </w:rPr>
              <w:t>专家评审应依据每项资金的评审细则，采用专家打分、组织答辩等评审方式，进行合规性审查，评审项目是否符合产业政策规划，项目定位、规模、可行性、投资预算合理性、经营管理情况、经济社会效益、项目进展情况、项目亮点和创新等。</w:t>
            </w:r>
          </w:p>
          <w:p>
            <w:pPr>
              <w:pStyle w:val="null3"/>
              <w:ind w:firstLine="480"/>
              <w:jc w:val="both"/>
            </w:pPr>
            <w:r>
              <w:rPr>
                <w:sz w:val="24"/>
              </w:rPr>
              <w:t>3.</w:t>
            </w:r>
            <w:r>
              <w:rPr>
                <w:sz w:val="24"/>
              </w:rPr>
              <w:t>评审结束后，中标人向采购人出具完整、规范的评审报告（含专家评审意见），并移交相关原始材料，评审报告需有服务单位本次评审具体执行负责人及监管领导签名和单位盖章。</w:t>
            </w:r>
          </w:p>
          <w:p>
            <w:pPr>
              <w:pStyle w:val="null3"/>
              <w:ind w:firstLine="480"/>
              <w:jc w:val="both"/>
            </w:pPr>
            <w:r>
              <w:rPr>
                <w:sz w:val="24"/>
              </w:rPr>
              <w:t>4.</w:t>
            </w:r>
            <w:r>
              <w:rPr>
                <w:sz w:val="24"/>
              </w:rPr>
              <w:t>中标人负责专家评审的组织实施公平、公正、保密。</w:t>
            </w:r>
          </w:p>
          <w:p>
            <w:pPr>
              <w:pStyle w:val="null3"/>
              <w:ind w:firstLine="480"/>
              <w:jc w:val="both"/>
            </w:pPr>
            <w:r>
              <w:rPr>
                <w:sz w:val="24"/>
              </w:rPr>
              <w:t>5.</w:t>
            </w:r>
            <w:r>
              <w:rPr>
                <w:sz w:val="24"/>
              </w:rPr>
              <w:t>专家费、场地费等评审过程中所需费用由中标人承担。</w:t>
            </w:r>
          </w:p>
          <w:p>
            <w:pPr>
              <w:pStyle w:val="null3"/>
              <w:ind w:firstLine="480"/>
              <w:jc w:val="both"/>
            </w:pPr>
            <w:r>
              <w:rPr>
                <w:sz w:val="24"/>
              </w:rPr>
              <w:t>（二）选取专家应满足以下条件：</w:t>
            </w:r>
          </w:p>
          <w:p>
            <w:pPr>
              <w:pStyle w:val="null3"/>
              <w:ind w:firstLine="480"/>
              <w:jc w:val="both"/>
            </w:pPr>
            <w:r>
              <w:rPr>
                <w:sz w:val="24"/>
              </w:rPr>
              <w:t>1.</w:t>
            </w:r>
            <w:r>
              <w:rPr>
                <w:sz w:val="24"/>
              </w:rPr>
              <w:t>具有良好的政治素养和职业道德，遵纪守法，廉洁自律，个人信用记录良好；</w:t>
            </w:r>
          </w:p>
          <w:p>
            <w:pPr>
              <w:pStyle w:val="null3"/>
              <w:ind w:firstLine="480"/>
              <w:jc w:val="both"/>
            </w:pPr>
            <w:r>
              <w:rPr>
                <w:sz w:val="24"/>
              </w:rPr>
              <w:t>2.</w:t>
            </w:r>
            <w:r>
              <w:rPr>
                <w:sz w:val="24"/>
              </w:rPr>
              <w:t>具备大学本科（含本科）以上学历、中级及中级以上专业技术职称或同等专业水平，具有较高的专业技术水平和能力以及从事与评审项目相关领域的工作经历；</w:t>
            </w:r>
          </w:p>
          <w:p>
            <w:pPr>
              <w:pStyle w:val="null3"/>
              <w:ind w:firstLine="480"/>
              <w:jc w:val="both"/>
            </w:pPr>
            <w:r>
              <w:rPr>
                <w:sz w:val="24"/>
              </w:rPr>
              <w:t>3.</w:t>
            </w:r>
            <w:r>
              <w:rPr>
                <w:sz w:val="24"/>
              </w:rPr>
              <w:t>熟悉专项资金及相关业务和产业政策法规；</w:t>
            </w:r>
          </w:p>
          <w:p>
            <w:pPr>
              <w:pStyle w:val="null3"/>
              <w:ind w:firstLine="480"/>
              <w:jc w:val="both"/>
            </w:pPr>
            <w:r>
              <w:rPr>
                <w:sz w:val="24"/>
              </w:rPr>
              <w:t>4.</w:t>
            </w:r>
            <w:r>
              <w:rPr>
                <w:sz w:val="24"/>
              </w:rPr>
              <w:t>能以独立身份参加评审工作并承担相应法律责任；</w:t>
            </w:r>
          </w:p>
          <w:p>
            <w:pPr>
              <w:pStyle w:val="null3"/>
              <w:ind w:firstLine="480"/>
              <w:jc w:val="both"/>
            </w:pPr>
            <w:r>
              <w:rPr>
                <w:sz w:val="24"/>
              </w:rPr>
              <w:t>5.</w:t>
            </w:r>
            <w:r>
              <w:rPr>
                <w:sz w:val="24"/>
              </w:rPr>
              <w:t>相关规定要求的其他条件。</w:t>
            </w:r>
          </w:p>
          <w:p>
            <w:pPr>
              <w:pStyle w:val="null3"/>
              <w:ind w:firstLine="480"/>
              <w:jc w:val="both"/>
            </w:pPr>
            <w:r>
              <w:rPr>
                <w:sz w:val="24"/>
              </w:rPr>
              <w:t>（三）专家组应满足以下条件：</w:t>
            </w:r>
          </w:p>
          <w:p>
            <w:pPr>
              <w:pStyle w:val="null3"/>
              <w:ind w:firstLine="480"/>
              <w:jc w:val="both"/>
            </w:pPr>
            <w:r>
              <w:rPr>
                <w:sz w:val="24"/>
              </w:rPr>
              <w:t>1.</w:t>
            </w:r>
            <w:r>
              <w:rPr>
                <w:sz w:val="24"/>
              </w:rPr>
              <w:t>专家组成员应为单数且不得少于5名；</w:t>
            </w:r>
          </w:p>
          <w:p>
            <w:pPr>
              <w:pStyle w:val="null3"/>
              <w:ind w:firstLine="480"/>
              <w:jc w:val="both"/>
            </w:pPr>
            <w:r>
              <w:rPr>
                <w:sz w:val="24"/>
              </w:rPr>
              <w:t>2.</w:t>
            </w:r>
            <w:r>
              <w:rPr>
                <w:sz w:val="24"/>
              </w:rPr>
              <w:t>专家组成员不可隶属于同一法人单位；</w:t>
            </w:r>
          </w:p>
          <w:p>
            <w:pPr>
              <w:pStyle w:val="null3"/>
              <w:ind w:firstLine="480"/>
              <w:jc w:val="both"/>
            </w:pPr>
            <w:r>
              <w:rPr>
                <w:sz w:val="24"/>
              </w:rPr>
              <w:t>3.</w:t>
            </w:r>
            <w:r>
              <w:rPr>
                <w:sz w:val="24"/>
              </w:rPr>
              <w:t>专家组成员专业结构配置合理，应包含专业技术类、财务、管理类专家等；</w:t>
            </w:r>
          </w:p>
          <w:p>
            <w:pPr>
              <w:pStyle w:val="null3"/>
              <w:ind w:firstLine="480"/>
              <w:jc w:val="both"/>
            </w:pPr>
            <w:r>
              <w:rPr>
                <w:sz w:val="24"/>
              </w:rPr>
              <w:t>4.</w:t>
            </w:r>
            <w:r>
              <w:rPr>
                <w:sz w:val="24"/>
              </w:rPr>
              <w:t>专家组名单在评审结果公布前应当保密。</w:t>
            </w:r>
          </w:p>
        </w:tc>
      </w:tr>
      <w:tr>
        <w:tc>
          <w:tcPr>
            <w:tcW w:type="dxa" w:w="2076"/>
          </w:tcPr>
          <w:p/>
        </w:tc>
        <w:tc>
          <w:tcPr>
            <w:tcW w:type="dxa" w:w="415"/>
          </w:tcPr>
          <w:p>
            <w:pPr>
              <w:pStyle w:val="null3"/>
            </w:pPr>
            <w:r>
              <w:rPr/>
              <w:t>7</w:t>
            </w:r>
          </w:p>
        </w:tc>
        <w:tc>
          <w:tcPr>
            <w:tcW w:type="dxa" w:w="5814"/>
          </w:tcPr>
          <w:p>
            <w:pPr>
              <w:pStyle w:val="null3"/>
              <w:spacing w:before="120" w:after="120"/>
              <w:jc w:val="both"/>
            </w:pPr>
            <w:r>
              <w:rPr>
                <w:sz w:val="24"/>
                <w:b/>
              </w:rPr>
              <w:t>七、现场核查要求</w:t>
            </w:r>
          </w:p>
          <w:p>
            <w:pPr>
              <w:pStyle w:val="null3"/>
              <w:ind w:firstLine="480"/>
              <w:jc w:val="both"/>
            </w:pPr>
            <w:r>
              <w:rPr>
                <w:sz w:val="24"/>
              </w:rPr>
              <w:t>1</w:t>
            </w:r>
            <w:r>
              <w:rPr>
                <w:sz w:val="24"/>
              </w:rPr>
              <w:t>、现场评审程序和操作须严格按照相关规范以及具体项目要求实施。</w:t>
            </w:r>
          </w:p>
          <w:p>
            <w:pPr>
              <w:pStyle w:val="null3"/>
              <w:ind w:firstLine="480"/>
              <w:jc w:val="both"/>
            </w:pPr>
            <w:r>
              <w:rPr>
                <w:sz w:val="24"/>
              </w:rPr>
              <w:t>2</w:t>
            </w:r>
            <w:r>
              <w:rPr>
                <w:sz w:val="24"/>
              </w:rPr>
              <w:t>、中标人负责协助对申报项目资料原件、项目的真实性等进行现场核查，并负责记录、拍照、录像以及评审过程、结果文档的收集、整理、归档。</w:t>
            </w:r>
          </w:p>
        </w:tc>
      </w:tr>
      <w:tr>
        <w:tc>
          <w:tcPr>
            <w:tcW w:type="dxa" w:w="2076"/>
          </w:tcPr>
          <w:p/>
        </w:tc>
        <w:tc>
          <w:tcPr>
            <w:tcW w:type="dxa" w:w="415"/>
          </w:tcPr>
          <w:p>
            <w:pPr>
              <w:pStyle w:val="null3"/>
            </w:pPr>
            <w:r>
              <w:rPr/>
              <w:t>8</w:t>
            </w:r>
          </w:p>
        </w:tc>
        <w:tc>
          <w:tcPr>
            <w:tcW w:type="dxa" w:w="5814"/>
          </w:tcPr>
          <w:p>
            <w:pPr>
              <w:pStyle w:val="null3"/>
              <w:spacing w:before="120" w:after="120"/>
              <w:jc w:val="both"/>
            </w:pPr>
            <w:r>
              <w:rPr>
                <w:sz w:val="24"/>
                <w:b/>
              </w:rPr>
              <w:t>八、回避要求</w:t>
            </w:r>
          </w:p>
          <w:p>
            <w:pPr>
              <w:pStyle w:val="null3"/>
              <w:jc w:val="both"/>
            </w:pPr>
            <w:r>
              <w:rPr>
                <w:sz w:val="24"/>
              </w:rPr>
              <w:t xml:space="preserve">      履行回避制度，中标机构组织的参与评审人员、评审专家、与项目申报单位之间存在直接利害关系或其他可能影响公平公正评审的，应要求其主动回避。评审人员、评审专家等应签订回避承诺书。</w:t>
            </w:r>
          </w:p>
        </w:tc>
      </w:tr>
      <w:tr>
        <w:tc>
          <w:tcPr>
            <w:tcW w:type="dxa" w:w="2076"/>
          </w:tcPr>
          <w:p/>
        </w:tc>
        <w:tc>
          <w:tcPr>
            <w:tcW w:type="dxa" w:w="415"/>
          </w:tcPr>
          <w:p>
            <w:pPr>
              <w:pStyle w:val="null3"/>
            </w:pPr>
            <w:r>
              <w:rPr/>
              <w:t>9</w:t>
            </w:r>
          </w:p>
        </w:tc>
        <w:tc>
          <w:tcPr>
            <w:tcW w:type="dxa" w:w="5814"/>
          </w:tcPr>
          <w:p>
            <w:pPr>
              <w:pStyle w:val="null3"/>
              <w:spacing w:before="120" w:after="120"/>
              <w:jc w:val="both"/>
            </w:pPr>
            <w:r>
              <w:rPr>
                <w:sz w:val="24"/>
                <w:b/>
              </w:rPr>
              <w:t>九、服务要求</w:t>
            </w:r>
          </w:p>
          <w:p>
            <w:pPr>
              <w:pStyle w:val="null3"/>
              <w:ind w:firstLine="480"/>
              <w:jc w:val="both"/>
            </w:pPr>
            <w:r>
              <w:rPr>
                <w:sz w:val="24"/>
              </w:rPr>
              <w:t>1</w:t>
            </w:r>
            <w:r>
              <w:rPr>
                <w:sz w:val="24"/>
              </w:rPr>
              <w:t>、中标人应根据采购人的要求提供完整的服务。</w:t>
            </w:r>
          </w:p>
          <w:p>
            <w:pPr>
              <w:pStyle w:val="null3"/>
              <w:ind w:firstLine="480"/>
              <w:jc w:val="both"/>
            </w:pPr>
            <w:r>
              <w:rPr>
                <w:sz w:val="24"/>
              </w:rPr>
              <w:t>2</w:t>
            </w:r>
            <w:r>
              <w:rPr>
                <w:sz w:val="24"/>
              </w:rPr>
              <w:t>、中标人应根据采购人的要求具体组织项目的审核（评审）工作，接受采购人的监督。</w:t>
            </w:r>
          </w:p>
          <w:p>
            <w:pPr>
              <w:pStyle w:val="null3"/>
              <w:ind w:firstLine="480"/>
              <w:jc w:val="both"/>
            </w:pPr>
            <w:r>
              <w:rPr>
                <w:sz w:val="24"/>
              </w:rPr>
              <w:t>3</w:t>
            </w:r>
            <w:r>
              <w:rPr>
                <w:sz w:val="24"/>
              </w:rPr>
              <w:t>、中标人根据项目特点编制（审核）评审计划及实施方案，对于评审任务重、时间紧的项目能够调配工作需要的物质和人力资源，具有较强的沟通协调能力，能组织专家开展评审或检查，按采购人要求出具书面（审核）评审报告和各种表格等，提交给采购人。</w:t>
            </w:r>
          </w:p>
          <w:p>
            <w:pPr>
              <w:pStyle w:val="null3"/>
              <w:ind w:firstLine="480"/>
              <w:jc w:val="both"/>
            </w:pPr>
            <w:r>
              <w:rPr>
                <w:sz w:val="24"/>
              </w:rPr>
              <w:t>4</w:t>
            </w:r>
            <w:r>
              <w:rPr>
                <w:sz w:val="24"/>
              </w:rPr>
              <w:t>、各项目在实施过程中，应与采购人联系沟通及汇报工作，发现问题及时上报。</w:t>
            </w:r>
          </w:p>
          <w:p>
            <w:pPr>
              <w:pStyle w:val="null3"/>
              <w:ind w:firstLine="480"/>
              <w:jc w:val="both"/>
            </w:pPr>
            <w:r>
              <w:rPr>
                <w:sz w:val="24"/>
              </w:rPr>
              <w:t>5</w:t>
            </w:r>
            <w:r>
              <w:rPr>
                <w:sz w:val="24"/>
              </w:rPr>
              <w:t>、项目实施过程中所形成的有关调查材料，应整理成册归档，以便采购人调阅。并配合采购人做好（审核）评审资料保管和审计等检查工作。</w:t>
            </w:r>
          </w:p>
          <w:p>
            <w:pPr>
              <w:pStyle w:val="null3"/>
              <w:ind w:firstLine="480"/>
              <w:jc w:val="both"/>
            </w:pPr>
            <w:r>
              <w:rPr>
                <w:sz w:val="24"/>
              </w:rPr>
              <w:t>6</w:t>
            </w:r>
            <w:r>
              <w:rPr>
                <w:sz w:val="24"/>
              </w:rPr>
              <w:t>、提交成果前需征求采购人相关部门的意见。</w:t>
            </w:r>
          </w:p>
          <w:p>
            <w:pPr>
              <w:pStyle w:val="null3"/>
              <w:ind w:firstLine="480"/>
              <w:jc w:val="both"/>
            </w:pPr>
            <w:r>
              <w:rPr>
                <w:sz w:val="24"/>
              </w:rPr>
              <w:t>7</w:t>
            </w:r>
            <w:r>
              <w:rPr>
                <w:sz w:val="24"/>
              </w:rPr>
              <w:t>、中标人不得将本项目拆包，亦不可交由挂靠单位或下属二级法人单位行使评审及评审的组织工作。</w:t>
            </w:r>
          </w:p>
          <w:p>
            <w:pPr>
              <w:pStyle w:val="null3"/>
              <w:ind w:firstLine="480"/>
              <w:jc w:val="both"/>
            </w:pPr>
            <w:r>
              <w:rPr>
                <w:sz w:val="24"/>
              </w:rPr>
              <w:t>8</w:t>
            </w:r>
            <w:r>
              <w:rPr>
                <w:sz w:val="24"/>
              </w:rPr>
              <w:t>、中标人对执行本项目业务过程中知悉的企业商业秘密和采购人相关秘密严加保密，不得将其知悉的商业秘密和企业提供的资料对外泄露。</w:t>
            </w:r>
          </w:p>
          <w:p>
            <w:pPr>
              <w:pStyle w:val="null3"/>
              <w:ind w:firstLine="480"/>
              <w:jc w:val="both"/>
            </w:pPr>
            <w:r>
              <w:rPr>
                <w:sz w:val="24"/>
              </w:rPr>
              <w:t>9</w:t>
            </w:r>
            <w:r>
              <w:rPr>
                <w:sz w:val="24"/>
              </w:rPr>
              <w:t>、中标人应严格按规定开展（审核）评审工作，不得有违反法律法规的行为。</w:t>
            </w:r>
          </w:p>
          <w:p>
            <w:pPr>
              <w:pStyle w:val="null3"/>
              <w:ind w:firstLine="480"/>
              <w:jc w:val="both"/>
            </w:pPr>
            <w:r>
              <w:rPr>
                <w:sz w:val="24"/>
              </w:rPr>
              <w:t>10</w:t>
            </w:r>
            <w:r>
              <w:rPr>
                <w:sz w:val="24"/>
              </w:rPr>
              <w:t>、中标人要具有健全的法人治理结构，完善的内部管理制度和独立的财务管理制度，依法缴纳税收、社会保险费等。</w:t>
            </w:r>
          </w:p>
          <w:p>
            <w:pPr>
              <w:pStyle w:val="null3"/>
              <w:ind w:firstLine="480"/>
              <w:jc w:val="both"/>
            </w:pPr>
            <w:r>
              <w:rPr>
                <w:sz w:val="24"/>
              </w:rPr>
              <w:t>11</w:t>
            </w:r>
            <w:r>
              <w:rPr>
                <w:sz w:val="24"/>
              </w:rPr>
              <w:t>、中标人要具有对财政扶持资金项目的（审核）评审组织经验。</w:t>
            </w:r>
          </w:p>
          <w:p>
            <w:pPr>
              <w:pStyle w:val="null3"/>
              <w:ind w:firstLine="480"/>
              <w:jc w:val="both"/>
            </w:pPr>
            <w:r>
              <w:rPr>
                <w:sz w:val="24"/>
              </w:rPr>
              <w:t>12</w:t>
            </w:r>
            <w:r>
              <w:rPr>
                <w:sz w:val="24"/>
              </w:rPr>
              <w:t>、投标人须承诺：依据相关办法和规定，独立、客观、公正、廉洁的开展相关工作。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采购包3（经济合作类扶持资金项目评审服务）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签订合同之日起至2025年12月31日止（项目实际提供服务围绕2025年度经济合作类扶持资金项目评审服务开展，服务期限以实际委托时间为准）, 若支出总金额超出合同金额，则停止项目委托。上述以先达到的条件为准。</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1期：支付比例100%,（1）签订合同后，采购人在收到中标人提供的正式发票并完成财政请款后5个工作日内，支付乙方评审服务费用中标价30%的预付款； （2）完成各资金项目评审工作并经采购人确认后，按照相关服务单价和实际评审的项目数量分次据实结算。累计抵扣完预付款后，每次对于满足合同约定支付条件的进度款，采购人将在收到发票并完成财政请款后5个工作日内办理支付手续； （3）每项资金结算前，中标人向采购人资金主管处室提交验收结算单，由采购人资金主管处室确认后，作为项目评审费用结算依据； （4）如因财政或预算原因导致迟延付款的，采购人不承担违约责任。 注：资金主管处室复核后经双方确认的因中标人原因产生的评审差错，统计计算评审差错金额与评审差错率。具体公式如下：（1）评审差错金额=∑|中标人评审金额-采购人复核金额|，差错金额按扶持资金项目每个具体项目的差错金额累计计算，正、负差错取正后取合计数。（2）评审差错率=评审差错金额/采购人复核后的项目扶持金额×100%。 采购人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中标人评审金额的资金项目，按照项目数量计算差错率，并参考项目实际分配金额计算评审差错金额。）</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1期：1、提交评审报告。中标人自收到资金项目材料之日起，根据资金项目评审的时限和工作要求完成评审工作。每项扶持资金项目完成评审程序后，应向采购人提出评审报告初稿。 2、采购人复核。采购人资金主管处室对中标人提交的项目评审报告，抽取一定项目进行复核。复核中发现中标人评审差错及其他评审质量问题，采购人通过书面形式反馈，中标人对核查属实问题应按照采购人要求在限时内整改，由此产生的有关费用由中标人承担。 3、经采购人复核确认无异议，中标人应在采购人规定时间内出具正式的评审报告（一式五份，具体到每个项目最终审核结果）。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评审咨询服务</w:t>
            </w:r>
          </w:p>
        </w:tc>
        <w:tc>
          <w:tcPr>
            <w:tcW w:type="dxa" w:w="933"/>
          </w:tcPr>
          <w:p>
            <w:pPr>
              <w:pStyle w:val="null3"/>
              <w:jc w:val="left"/>
            </w:pPr>
            <w:r>
              <w:rPr/>
              <w:t>经济合作类扶持资金项目评审服务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870,000.00</w:t>
            </w:r>
          </w:p>
        </w:tc>
        <w:tc>
          <w:tcPr>
            <w:tcW w:type="dxa" w:w="933"/>
          </w:tcPr>
          <w:p>
            <w:pPr>
              <w:pStyle w:val="null3"/>
              <w:jc w:val="right"/>
            </w:pPr>
            <w:r>
              <w:rPr/>
              <w:t>870,000.00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经济合作类扶持资金项目评审服务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20" w:after="120"/>
              <w:jc w:val="both"/>
            </w:pPr>
            <w:r>
              <w:rPr>
                <w:sz w:val="24"/>
                <w:b/>
              </w:rPr>
              <w:t>一、主要工作内容</w:t>
            </w:r>
          </w:p>
          <w:p>
            <w:pPr>
              <w:pStyle w:val="null3"/>
              <w:ind w:firstLine="480"/>
              <w:jc w:val="both"/>
            </w:pPr>
            <w:r>
              <w:rPr>
                <w:sz w:val="24"/>
              </w:rPr>
              <w:t>中标人根据资金主管部门的要求对企业申请的国家、省、市扶持资金进行评审。中标人在收到采购人提供的项目申报材料后及时组建评审工作小组对项目进行评审，并根据采购人要求及时提交评审报告。评审应遵循独立、客观、公正、科学的审核原则，本采购包括以下项目的评审服务，具体项目数量、评审类型、评审要求、现场核查数量以及启动时间等以当年实际评审的申报项目为准。</w:t>
            </w:r>
          </w:p>
          <w:tbl>
            <w:tblPr>
              <w:tblInd w:type="dxa" w:w="30"/>
            </w:tblPr>
            <w:tblGrid>
              <w:gridCol w:w="326"/>
              <w:gridCol w:w="687"/>
              <w:gridCol w:w="547"/>
              <w:gridCol w:w="326"/>
              <w:gridCol w:w="547"/>
              <w:gridCol w:w="326"/>
              <w:gridCol w:w="547"/>
              <w:gridCol w:w="454"/>
              <w:gridCol w:w="733"/>
              <w:gridCol w:w="780"/>
              <w:gridCol w:w="326"/>
            </w:tblGrid>
            <w:tr>
              <w:tc>
                <w:tcPr>
                  <w:tcW w:type="dxa" w:w="3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6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w:t>
                  </w:r>
                  <w:r>
                    <w:br/>
                  </w:r>
                  <w:r>
                    <w:rPr>
                      <w:sz w:val="18"/>
                      <w:b/>
                      <w:color w:val="000000"/>
                    </w:rPr>
                    <w:t xml:space="preserve"> 1.审核类项目；2.专家评审类项目</w:t>
                  </w:r>
                </w:p>
              </w:tc>
              <w:tc>
                <w:tcPr>
                  <w:tcW w:type="dxa" w:w="87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87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4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2025</w:t>
                  </w:r>
                  <w:r>
                    <w:rPr>
                      <w:sz w:val="18"/>
                      <w:b/>
                      <w:color w:val="000000"/>
                    </w:rPr>
                    <w:t>年计划评审时间</w:t>
                  </w:r>
                </w:p>
              </w:tc>
              <w:tc>
                <w:tcPr>
                  <w:tcW w:type="dxa" w:w="7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需委托第三方现场核查的人员要求</w:t>
                  </w:r>
                </w:p>
              </w:tc>
              <w:tc>
                <w:tcPr>
                  <w:tcW w:type="dxa" w:w="7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是否需要单独聘请专家评审（聘请专家数量、形式等）</w:t>
                  </w:r>
                </w:p>
              </w:tc>
              <w:tc>
                <w:tcPr>
                  <w:tcW w:type="dxa" w:w="3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26"/>
                  <w:vMerge/>
                  <w:tcBorders>
                    <w:top w:val="single" w:color="000000" w:sz="4"/>
                    <w:left w:val="single" w:color="000000" w:sz="4"/>
                    <w:bottom w:val="single" w:color="000000" w:sz="4"/>
                    <w:right w:val="single" w:color="000000" w:sz="4"/>
                  </w:tcBorders>
                </w:tcPr>
                <w:p/>
              </w:tc>
              <w:tc>
                <w:tcPr>
                  <w:tcW w:type="dxa" w:w="687"/>
                  <w:vMerge/>
                  <w:tcBorders>
                    <w:top w:val="single" w:color="000000" w:sz="4"/>
                    <w:left w:val="none" w:color="000000" w:sz="4"/>
                    <w:bottom w:val="single" w:color="000000" w:sz="4"/>
                    <w:right w:val="single" w:color="000000" w:sz="4"/>
                  </w:tcBorders>
                </w:tcPr>
                <w:p/>
              </w:tc>
              <w:tc>
                <w:tcPr>
                  <w:tcW w:type="dxa" w:w="547"/>
                  <w:vMerge/>
                  <w:tcBorders>
                    <w:top w:val="single" w:color="000000" w:sz="4"/>
                    <w:left w:val="none" w:color="000000" w:sz="4"/>
                    <w:bottom w:val="single" w:color="000000" w:sz="4"/>
                    <w:right w:val="single" w:color="000000" w:sz="4"/>
                  </w:tcBorders>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454"/>
                  <w:vMerge/>
                  <w:tcBorders>
                    <w:top w:val="single" w:color="000000" w:sz="4"/>
                    <w:left w:val="none" w:color="000000" w:sz="4"/>
                    <w:bottom w:val="single" w:color="000000" w:sz="4"/>
                    <w:right w:val="single" w:color="000000" w:sz="4"/>
                  </w:tcBorders>
                </w:tcPr>
                <w:p/>
              </w:tc>
              <w:tc>
                <w:tcPr>
                  <w:tcW w:type="dxa" w:w="733"/>
                  <w:vMerge/>
                  <w:tcBorders>
                    <w:top w:val="single" w:color="000000" w:sz="4"/>
                    <w:left w:val="none" w:color="000000" w:sz="4"/>
                    <w:bottom w:val="single" w:color="000000" w:sz="4"/>
                    <w:right w:val="single" w:color="000000" w:sz="4"/>
                  </w:tcBorders>
                </w:tcPr>
                <w:p/>
              </w:tc>
              <w:tc>
                <w:tcPr>
                  <w:tcW w:type="dxa" w:w="780"/>
                  <w:vMerge/>
                  <w:tcBorders>
                    <w:top w:val="single" w:color="000000" w:sz="4"/>
                    <w:left w:val="none" w:color="000000" w:sz="4"/>
                    <w:bottom w:val="single" w:color="000000" w:sz="4"/>
                    <w:right w:val="single" w:color="000000" w:sz="4"/>
                  </w:tcBorders>
                </w:tcPr>
                <w:p/>
              </w:tc>
              <w:tc>
                <w:tcPr>
                  <w:tcW w:type="dxa" w:w="326"/>
                  <w:vMerge/>
                  <w:tcBorders>
                    <w:top w:val="singl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采购包3</w:t>
                  </w:r>
                </w:p>
              </w:tc>
              <w:tc>
                <w:tcPr>
                  <w:tcW w:type="dxa" w:w="68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b/>
                    </w:rPr>
                    <w:t>　</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690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241</w:t>
                  </w:r>
                </w:p>
              </w:tc>
              <w:tc>
                <w:tcPr>
                  <w:tcW w:type="dxa" w:w="4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　</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　</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18"/>
                      <w:b/>
                      <w:color w:val="000000"/>
                    </w:rPr>
                    <w:t>/</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年广州市促进商务高质量发展专项资金商业网点建设专题</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除中标人工作人员，还需聘请1名具有中高级技术职称或同等专业水平的人员开展现场核查。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项目评审需聘请专家组2组（中级及以上，每组5名专家，由行业专家3名、财务专家2名组成）。</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年广州市促进商务高质量发展专项资金电子商务专题（品牌出海）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广州市促进商务高质量发展专项资金公平贸易专题</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需请第三方聘请法律、财务、贸易三个方向的专家评审。</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2026</w:t>
                  </w:r>
                  <w:r>
                    <w:rPr>
                      <w:sz w:val="18"/>
                      <w:color w:val="000000"/>
                    </w:rPr>
                    <w:t>年省级促进开放型经济发展水平提升专项资金（口岸建设事项）</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除中标人工作人员，还需聘请1名具有副高级技术职称或同等专业水平的人员开展现场核查。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广州市促进商务高质量发展专项资金会展业专题</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年广州市商务经济与社会发展项目（吸引和利用外资）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2024</w:t>
                  </w:r>
                  <w:r>
                    <w:rPr>
                      <w:sz w:val="18"/>
                      <w:color w:val="000000"/>
                    </w:rPr>
                    <w:t>年中央财政外经贸发展专项资金（促进对外投资合作事项）</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中央外经贸发展专项资金-完善服务贸易领域公共服务体系事项</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13</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除中标人工作人员，还需聘请至少3名具有中级技术及以下职称专业人员或同等专业水平的人员开展现场核查。其中财务专家不少于1人，业务专家不少于2人。</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由第三方聘请业务类、财务类专家，不少于5人，其中业务专家不少于2人，财务专家不少于2人。</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rPr>
                    <w:t>广州市推动外贸稳大盘促大盘若干措施（建设国际保税燃料加注中心）</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7</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rPr>
                    <w:t>2025</w:t>
                  </w:r>
                  <w:r>
                    <w:rPr>
                      <w:sz w:val="18"/>
                    </w:rPr>
                    <w:t>年广州市外贸稳增长（国际分拨集拼）项目</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rPr>
                    <w:t>2026</w:t>
                  </w:r>
                  <w:r>
                    <w:rPr>
                      <w:sz w:val="18"/>
                    </w:rPr>
                    <w:t>年省级促进经济高质量发展专项资金（新型国际贸易项目）</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广东省促进商务高质量发展专项资金（促进外贸发展方向）2026年先进技术和产品贴息项目</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部分评审项目需依据请行业专家预计3-5人 ，核查项目内容是否符合扶持要求</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13</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广州市进一步推动外贸稳大盘促发展资金稳步提升加工贸易事项</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请第三方聘请财务、贸易、数字化等方面专家（中级及以上）。</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2025</w:t>
                  </w:r>
                  <w:r>
                    <w:rPr>
                      <w:sz w:val="18"/>
                      <w:color w:val="000000"/>
                    </w:rPr>
                    <w:t>年广州市商务经济与社会发展项目外贸稳增长财政补助项目（促进汽车出口）</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请第三方聘请汽车出口、海外设厂、汽车检测等方面专家（中级及以上）。</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bl>
          <w:p>
            <w:pPr>
              <w:pStyle w:val="null3"/>
              <w:jc w:val="both"/>
            </w:pPr>
            <w:r>
              <w:rPr>
                <w:sz w:val="24"/>
                <w:color w:val="000000"/>
              </w:rPr>
              <w:t>注：1.上述列表包含的资金项目、申报项目数量、需委托第三方现场核查的项目数量、对应的评审/核查类型、计划评审时间及现场核查的人员要求等均为采购人根据往年的项目情况预估的工作内容及要求，具体须以采购人资金主管处室实际委托为准。部分资金项目申报指南可上广州市商务局网站（网址：http://sw.gz.gov.cn/）上查阅历史信息供参考，具体工作内容仍需以当年度申报指南为准。</w:t>
            </w:r>
          </w:p>
          <w:p>
            <w:pPr>
              <w:pStyle w:val="null3"/>
              <w:jc w:val="both"/>
            </w:pPr>
            <w:r>
              <w:rPr>
                <w:sz w:val="24"/>
                <w:color w:val="000000"/>
              </w:rPr>
              <w:t xml:space="preserve">2. </w:t>
            </w:r>
            <w:r>
              <w:rPr>
                <w:sz w:val="24"/>
                <w:color w:val="000000"/>
              </w:rPr>
              <w:t>上述“对应的评审/核查类型”会因资金项目评审/核查的实际需求而变动，采购人有权参照“评审项目类型及限价”表中的“类别描述”确定所属类型，中标人须与采购人按最终确定的类型及对应的中标单价签署补充协议。</w:t>
            </w:r>
          </w:p>
          <w:p>
            <w:pPr>
              <w:pStyle w:val="null3"/>
              <w:jc w:val="both"/>
            </w:pPr>
            <w:r>
              <w:rPr>
                <w:sz w:val="24"/>
                <w:color w:val="000000"/>
              </w:rPr>
              <w:t>3.</w:t>
            </w:r>
            <w:r>
              <w:rPr>
                <w:sz w:val="24"/>
                <w:color w:val="000000"/>
              </w:rPr>
              <w:t>如有新增资金项目，根据采购人确定的“评审/核查类型”及对应的中标单价进行费用计算并双方签署补充协议，中标人无正当理由不得拒绝采购人的委托。</w:t>
            </w:r>
          </w:p>
          <w:p>
            <w:pPr>
              <w:pStyle w:val="null3"/>
              <w:jc w:val="both"/>
            </w:pPr>
            <w:r>
              <w:rPr>
                <w:sz w:val="24"/>
                <w:color w:val="000000"/>
              </w:rPr>
              <w:t>4.</w:t>
            </w:r>
            <w:r>
              <w:rPr>
                <w:sz w:val="24"/>
                <w:color w:val="000000"/>
              </w:rPr>
              <w:t>本项目3个采购包的资金项目，采购人有权视采购包的支出总金额的情况调整资金项目的委托，中标人无正当理由不得拒绝采购人的委托。</w:t>
            </w:r>
          </w:p>
        </w:tc>
      </w:tr>
      <w:tr>
        <w:tc>
          <w:tcPr>
            <w:tcW w:type="dxa" w:w="2076"/>
          </w:tcPr>
          <w:p/>
        </w:tc>
        <w:tc>
          <w:tcPr>
            <w:tcW w:type="dxa" w:w="415"/>
          </w:tcPr>
          <w:p>
            <w:pPr>
              <w:pStyle w:val="null3"/>
            </w:pPr>
            <w:r>
              <w:rPr/>
              <w:t>2</w:t>
            </w:r>
          </w:p>
        </w:tc>
        <w:tc>
          <w:tcPr>
            <w:tcW w:type="dxa" w:w="5814"/>
          </w:tcPr>
          <w:p>
            <w:pPr>
              <w:pStyle w:val="null3"/>
              <w:spacing w:before="120" w:after="120"/>
              <w:jc w:val="both"/>
            </w:pPr>
            <w:r>
              <w:rPr>
                <w:sz w:val="24"/>
                <w:b/>
              </w:rPr>
              <w:t>二、审核类项目评审要求</w:t>
            </w:r>
          </w:p>
          <w:p>
            <w:pPr>
              <w:pStyle w:val="null3"/>
              <w:ind w:firstLine="480"/>
              <w:jc w:val="both"/>
            </w:pPr>
            <w:r>
              <w:rPr>
                <w:sz w:val="24"/>
              </w:rPr>
              <w:t>组建评审工作小组，遵循独立、客观、公正、科学的评审原则，对采购人提供的项目申报材料进行评审。具体包括但不限于以下几个阶段的评审服务工作：</w:t>
            </w:r>
          </w:p>
          <w:p>
            <w:pPr>
              <w:pStyle w:val="null3"/>
              <w:ind w:firstLine="480"/>
              <w:jc w:val="both"/>
            </w:pPr>
            <w:r>
              <w:rPr>
                <w:sz w:val="24"/>
              </w:rPr>
              <w:t>1</w:t>
            </w:r>
            <w:r>
              <w:rPr>
                <w:sz w:val="24"/>
              </w:rPr>
              <w:t>、根据各扶持资金项目特点，制订评审实施方案，包括评审目的、程序、评审组人员及分工、要求等内容；</w:t>
            </w:r>
          </w:p>
          <w:p>
            <w:pPr>
              <w:pStyle w:val="null3"/>
              <w:ind w:firstLine="480"/>
              <w:jc w:val="both"/>
            </w:pPr>
            <w:r>
              <w:rPr>
                <w:sz w:val="24"/>
              </w:rPr>
              <w:t>2</w:t>
            </w:r>
            <w:r>
              <w:rPr>
                <w:sz w:val="24"/>
              </w:rPr>
              <w:t>、资料整理和形式审核。在申报材料等项目评审材料移交阶段及初期，根据有关项目申报指南（通知）的申报条件、要件清单和格式要求的项目，筛选出符合申报条件和要求的项目，编制或梳理项目汇总表，并向采购人业务主管处室初步反馈不符合条件与要求的项目；</w:t>
            </w:r>
          </w:p>
          <w:p>
            <w:pPr>
              <w:pStyle w:val="null3"/>
              <w:ind w:firstLine="480"/>
              <w:jc w:val="both"/>
            </w:pPr>
            <w:r>
              <w:rPr>
                <w:sz w:val="24"/>
              </w:rPr>
              <w:t>3</w:t>
            </w:r>
            <w:r>
              <w:rPr>
                <w:sz w:val="24"/>
              </w:rPr>
              <w:t>、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采购人提供的统计数据对申报项目进行筛选、核对和计算分析，核定实际发生费用及财政拟补贴金额；</w:t>
            </w:r>
          </w:p>
          <w:p>
            <w:pPr>
              <w:pStyle w:val="null3"/>
              <w:ind w:firstLine="480"/>
              <w:jc w:val="both"/>
            </w:pPr>
            <w:r>
              <w:rPr>
                <w:sz w:val="24"/>
              </w:rPr>
              <w:t>4</w:t>
            </w:r>
            <w:r>
              <w:rPr>
                <w:sz w:val="24"/>
              </w:rPr>
              <w:t>、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p>
            <w:pPr>
              <w:pStyle w:val="null3"/>
              <w:ind w:firstLine="480"/>
              <w:jc w:val="both"/>
            </w:pPr>
            <w:r>
              <w:rPr>
                <w:sz w:val="24"/>
              </w:rPr>
              <w:t>5</w:t>
            </w:r>
            <w:r>
              <w:rPr>
                <w:sz w:val="24"/>
              </w:rPr>
              <w:t>、出具评审报告。在收到采购人提供的项目申报材料后，在合理时限内（一般30日内，如果项目数量大或项目复杂经双方商量适当延期，以具体委托书为准）完成评审工作，完成后公正地出具评审报告。</w:t>
            </w:r>
          </w:p>
        </w:tc>
      </w:tr>
      <w:tr>
        <w:tc>
          <w:tcPr>
            <w:tcW w:type="dxa" w:w="2076"/>
          </w:tcPr>
          <w:p/>
        </w:tc>
        <w:tc>
          <w:tcPr>
            <w:tcW w:type="dxa" w:w="415"/>
          </w:tcPr>
          <w:p>
            <w:pPr>
              <w:pStyle w:val="null3"/>
            </w:pPr>
            <w:r>
              <w:rPr/>
              <w:t>3</w:t>
            </w:r>
          </w:p>
        </w:tc>
        <w:tc>
          <w:tcPr>
            <w:tcW w:type="dxa" w:w="5814"/>
          </w:tcPr>
          <w:p>
            <w:pPr>
              <w:pStyle w:val="null3"/>
              <w:spacing w:before="120" w:after="120"/>
              <w:jc w:val="both"/>
            </w:pPr>
            <w:r>
              <w:rPr>
                <w:sz w:val="24"/>
                <w:b/>
              </w:rPr>
              <w:t>三、专家评审类项目评审要求</w:t>
            </w:r>
          </w:p>
          <w:p>
            <w:pPr>
              <w:pStyle w:val="null3"/>
              <w:ind w:firstLine="480"/>
              <w:jc w:val="both"/>
            </w:pPr>
            <w:r>
              <w:rPr>
                <w:sz w:val="24"/>
              </w:rPr>
              <w:t>除组织专业服务团队开展项目的符合性审核、现场核查外，中标人还需组织专家通过书面核查、集体打分等方式进行专业评审，包括但不限于以下内容：</w:t>
            </w:r>
          </w:p>
          <w:p>
            <w:pPr>
              <w:pStyle w:val="null3"/>
              <w:ind w:firstLine="480"/>
              <w:jc w:val="both"/>
            </w:pPr>
            <w:r>
              <w:rPr>
                <w:sz w:val="24"/>
              </w:rPr>
              <w:t>1</w:t>
            </w:r>
            <w:r>
              <w:rPr>
                <w:sz w:val="24"/>
              </w:rPr>
              <w:t>、组建包含专业技术类、财务类、管理（包括经济、商务、法律等）类等至少5名（单数）专家，并根据各扶持资金项目特点，制订评审实施方案，包括评审目的、程序、评审专家组组成人员、评审要求等内容；</w:t>
            </w:r>
          </w:p>
          <w:p>
            <w:pPr>
              <w:pStyle w:val="null3"/>
              <w:ind w:firstLine="480"/>
              <w:jc w:val="both"/>
            </w:pPr>
            <w:r>
              <w:rPr>
                <w:sz w:val="24"/>
              </w:rPr>
              <w:t>2</w:t>
            </w:r>
            <w:r>
              <w:rPr>
                <w:sz w:val="24"/>
              </w:rPr>
              <w:t>、书面评审。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并按照评审细则要求对评审项目技术经济可行性、投入合理性及其发展前景、示范效应、经济和社会效益等进行独立的专业论证并打分；</w:t>
            </w:r>
          </w:p>
          <w:p>
            <w:pPr>
              <w:pStyle w:val="null3"/>
              <w:ind w:firstLine="480"/>
              <w:jc w:val="both"/>
            </w:pPr>
            <w:r>
              <w:rPr>
                <w:sz w:val="24"/>
              </w:rPr>
              <w:t>3</w:t>
            </w:r>
            <w:r>
              <w:rPr>
                <w:sz w:val="24"/>
              </w:rPr>
              <w:t>、现场核查。专家组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组现场核查组织及后勤保障由中标人负责，包括规划现场核查对象与线路、协调现场核查企业予以配合、负责现场核查后勤保障；</w:t>
            </w:r>
          </w:p>
          <w:p>
            <w:pPr>
              <w:pStyle w:val="null3"/>
              <w:ind w:firstLine="480"/>
              <w:jc w:val="both"/>
            </w:pPr>
            <w:r>
              <w:rPr>
                <w:sz w:val="24"/>
              </w:rPr>
              <w:t>4</w:t>
            </w:r>
            <w:r>
              <w:rPr>
                <w:sz w:val="24"/>
              </w:rPr>
              <w:t>、出具项目评审报告。在收到采购人提供的项目评审材料后，在合理时限内（一般30日内，如果项目数量大或项目复杂经双方商量适当延期，以具体委托书为准）完成评审工作，包括综合专家组各位专家评审意见，形成客观公正的评审结论，并出具评审报告。</w:t>
            </w:r>
          </w:p>
        </w:tc>
      </w:tr>
      <w:tr>
        <w:tc>
          <w:tcPr>
            <w:tcW w:type="dxa" w:w="2076"/>
          </w:tcPr>
          <w:p/>
        </w:tc>
        <w:tc>
          <w:tcPr>
            <w:tcW w:type="dxa" w:w="415"/>
          </w:tcPr>
          <w:p>
            <w:pPr>
              <w:pStyle w:val="null3"/>
            </w:pPr>
            <w:r>
              <w:rPr/>
              <w:t>4</w:t>
            </w:r>
          </w:p>
        </w:tc>
        <w:tc>
          <w:tcPr>
            <w:tcW w:type="dxa" w:w="5814"/>
          </w:tcPr>
          <w:p>
            <w:pPr>
              <w:pStyle w:val="null3"/>
              <w:spacing w:before="120" w:after="120"/>
              <w:jc w:val="both"/>
            </w:pPr>
            <w:r>
              <w:rPr>
                <w:sz w:val="24"/>
                <w:b/>
              </w:rPr>
              <w:t>四、审核（评审）基本要求</w:t>
            </w:r>
          </w:p>
          <w:p>
            <w:pPr>
              <w:pStyle w:val="null3"/>
              <w:ind w:firstLine="480"/>
              <w:jc w:val="both"/>
            </w:pPr>
            <w:r>
              <w:rPr>
                <w:sz w:val="24"/>
              </w:rPr>
              <w:t>1</w:t>
            </w:r>
            <w:r>
              <w:rPr>
                <w:sz w:val="24"/>
              </w:rPr>
              <w:t>、在每个项目申报完成后，中标人随即可以组织固定的专业服务团队，接受采购人资金主管处室的培训，并拟定评审实施方案，对于评审任务重的项目须随时调配人员以保证按时完成评审任务。</w:t>
            </w:r>
          </w:p>
          <w:p>
            <w:pPr>
              <w:pStyle w:val="null3"/>
              <w:ind w:firstLine="480"/>
              <w:jc w:val="both"/>
            </w:pPr>
            <w:r>
              <w:rPr>
                <w:sz w:val="24"/>
              </w:rPr>
              <w:t>2</w:t>
            </w:r>
            <w:r>
              <w:rPr>
                <w:sz w:val="24"/>
              </w:rPr>
              <w:t>、中标人需根据2025年采购人扶持资金项目审核（评审）的具体需求，组织2个以上（含2个）项目组，每组成员3人以上（含3人），其中每组至少1人必须有中级会计师或审计师及以上职称（资格），项目组成员原则上不得变更。</w:t>
            </w:r>
          </w:p>
          <w:p>
            <w:pPr>
              <w:pStyle w:val="null3"/>
              <w:ind w:firstLine="480"/>
              <w:jc w:val="both"/>
            </w:pPr>
            <w:r>
              <w:rPr>
                <w:sz w:val="24"/>
              </w:rPr>
              <w:t>3</w:t>
            </w:r>
            <w:r>
              <w:rPr>
                <w:sz w:val="24"/>
              </w:rPr>
              <w:t>、中标人应熟悉相关政策法规和业务理论知识，项目审核（评审）工作须遵照相关扶持资金管理办法及项目申报指南等要求执行，并与采购人的资金主管处室做好对接。</w:t>
            </w:r>
          </w:p>
          <w:p>
            <w:pPr>
              <w:pStyle w:val="null3"/>
              <w:ind w:firstLine="480"/>
              <w:jc w:val="both"/>
            </w:pPr>
            <w:r>
              <w:rPr>
                <w:sz w:val="24"/>
              </w:rPr>
              <w:t>4</w:t>
            </w:r>
            <w:r>
              <w:rPr>
                <w:sz w:val="24"/>
              </w:rPr>
              <w:t xml:space="preserve">、中标人须按中央、省、市的扶持资金事项类别分别出具审核（评审）报告，并对评审报告的数据真实性、可靠性、准确性负责。 </w:t>
            </w:r>
          </w:p>
          <w:p>
            <w:pPr>
              <w:pStyle w:val="null3"/>
              <w:ind w:firstLine="480"/>
              <w:jc w:val="both"/>
            </w:pPr>
            <w:r>
              <w:rPr>
                <w:sz w:val="24"/>
              </w:rPr>
              <w:t>5</w:t>
            </w:r>
            <w:r>
              <w:rPr>
                <w:sz w:val="24"/>
              </w:rPr>
              <w:t>、项目评审可能出现集中评审的情况，其中部分资金项目由于上级部门预留各市审核上报时间较短，审核时间可能不超过10个工作日。</w:t>
            </w:r>
          </w:p>
          <w:p>
            <w:pPr>
              <w:pStyle w:val="null3"/>
              <w:ind w:firstLine="480"/>
              <w:jc w:val="both"/>
            </w:pPr>
            <w:r>
              <w:rPr>
                <w:sz w:val="24"/>
              </w:rPr>
              <w:t>6</w:t>
            </w:r>
            <w:r>
              <w:rPr>
                <w:sz w:val="24"/>
              </w:rPr>
              <w:t>、评审工作结束后，中标人应将项目申报材料、评审工作中形成工作底稿等资料移交给采购人资金主管处室。</w:t>
            </w:r>
          </w:p>
        </w:tc>
      </w:tr>
      <w:tr>
        <w:tc>
          <w:tcPr>
            <w:tcW w:type="dxa" w:w="2076"/>
          </w:tcPr>
          <w:p/>
        </w:tc>
        <w:tc>
          <w:tcPr>
            <w:tcW w:type="dxa" w:w="415"/>
          </w:tcPr>
          <w:p>
            <w:pPr>
              <w:pStyle w:val="null3"/>
            </w:pPr>
            <w:r>
              <w:rPr/>
              <w:t>5</w:t>
            </w:r>
          </w:p>
        </w:tc>
        <w:tc>
          <w:tcPr>
            <w:tcW w:type="dxa" w:w="5814"/>
          </w:tcPr>
          <w:p>
            <w:pPr>
              <w:pStyle w:val="null3"/>
              <w:spacing w:before="120" w:after="120"/>
              <w:jc w:val="both"/>
            </w:pPr>
            <w:r>
              <w:rPr>
                <w:sz w:val="24"/>
                <w:b/>
              </w:rPr>
              <w:t>五、书面资料评审要求</w:t>
            </w:r>
          </w:p>
          <w:p>
            <w:pPr>
              <w:pStyle w:val="null3"/>
              <w:ind w:firstLine="480"/>
              <w:jc w:val="both"/>
            </w:pPr>
            <w:r>
              <w:rPr>
                <w:sz w:val="24"/>
              </w:rPr>
              <w:t>1</w:t>
            </w:r>
            <w:r>
              <w:rPr>
                <w:sz w:val="24"/>
              </w:rPr>
              <w:t>、中标人应妥善保管申报材料原件，分类编号整理企业申报材料。</w:t>
            </w:r>
          </w:p>
          <w:p>
            <w:pPr>
              <w:pStyle w:val="null3"/>
              <w:ind w:firstLine="480"/>
              <w:jc w:val="both"/>
            </w:pPr>
            <w:r>
              <w:rPr>
                <w:sz w:val="24"/>
              </w:rPr>
              <w:t>2</w:t>
            </w:r>
            <w:r>
              <w:rPr>
                <w:sz w:val="24"/>
              </w:rPr>
              <w:t>、中标人应对照我局制订的评审细则和评审标准进行企业申报材料的筛查和审核。</w:t>
            </w:r>
          </w:p>
          <w:p>
            <w:pPr>
              <w:pStyle w:val="null3"/>
              <w:ind w:firstLine="480"/>
              <w:jc w:val="both"/>
            </w:pPr>
            <w:r>
              <w:rPr>
                <w:sz w:val="24"/>
              </w:rPr>
              <w:t>3</w:t>
            </w:r>
            <w:r>
              <w:rPr>
                <w:sz w:val="24"/>
              </w:rPr>
              <w:t>、中标人根据书面材料的核查情况归类统计各项数据表。</w:t>
            </w:r>
          </w:p>
          <w:p>
            <w:pPr>
              <w:pStyle w:val="null3"/>
              <w:ind w:firstLine="480"/>
              <w:jc w:val="both"/>
            </w:pPr>
            <w:r>
              <w:rPr>
                <w:sz w:val="24"/>
              </w:rPr>
              <w:t>4</w:t>
            </w:r>
            <w:r>
              <w:rPr>
                <w:sz w:val="24"/>
              </w:rPr>
              <w:t>、中标人对具体项目逐一分析原因并给出意见。</w:t>
            </w:r>
          </w:p>
          <w:p>
            <w:pPr>
              <w:pStyle w:val="null3"/>
              <w:ind w:firstLine="480"/>
              <w:jc w:val="both"/>
            </w:pPr>
            <w:r>
              <w:rPr>
                <w:sz w:val="24"/>
              </w:rPr>
              <w:t>5</w:t>
            </w:r>
            <w:r>
              <w:rPr>
                <w:sz w:val="24"/>
              </w:rPr>
              <w:t>、中标人对出具初步审核意见书。</w:t>
            </w:r>
          </w:p>
          <w:p>
            <w:pPr>
              <w:pStyle w:val="null3"/>
              <w:ind w:firstLine="480"/>
              <w:jc w:val="both"/>
            </w:pPr>
            <w:r>
              <w:rPr>
                <w:sz w:val="24"/>
              </w:rPr>
              <w:t>6</w:t>
            </w:r>
            <w:r>
              <w:rPr>
                <w:sz w:val="24"/>
              </w:rPr>
              <w:t>、中标人主要检查相关申请表、票据凭证、文件，比对有关统计数据等，核查项目资料的齐全性、真实性，并给出建议的扶持金额及依据。具体评审要求依据每项资金的评审细则。</w:t>
            </w:r>
          </w:p>
        </w:tc>
      </w:tr>
      <w:tr>
        <w:tc>
          <w:tcPr>
            <w:tcW w:type="dxa" w:w="2076"/>
          </w:tcPr>
          <w:p/>
        </w:tc>
        <w:tc>
          <w:tcPr>
            <w:tcW w:type="dxa" w:w="415"/>
          </w:tcPr>
          <w:p>
            <w:pPr>
              <w:pStyle w:val="null3"/>
            </w:pPr>
            <w:r>
              <w:rPr/>
              <w:t>6</w:t>
            </w:r>
          </w:p>
        </w:tc>
        <w:tc>
          <w:tcPr>
            <w:tcW w:type="dxa" w:w="5814"/>
          </w:tcPr>
          <w:p>
            <w:pPr>
              <w:pStyle w:val="null3"/>
              <w:spacing w:before="120" w:after="120"/>
              <w:jc w:val="both"/>
            </w:pPr>
            <w:r>
              <w:rPr>
                <w:sz w:val="24"/>
                <w:b/>
              </w:rPr>
              <w:t>六、组织专家评审要求</w:t>
            </w:r>
          </w:p>
          <w:p>
            <w:pPr>
              <w:pStyle w:val="null3"/>
              <w:ind w:firstLine="480"/>
              <w:jc w:val="both"/>
            </w:pPr>
            <w:r>
              <w:rPr>
                <w:sz w:val="24"/>
              </w:rPr>
              <w:t>部分项目需要组织专家或专家组参与评审时，中标人须按照项目评审要求，组织符合条件的专家。</w:t>
            </w:r>
          </w:p>
          <w:p>
            <w:pPr>
              <w:pStyle w:val="null3"/>
              <w:ind w:firstLine="480"/>
              <w:jc w:val="both"/>
            </w:pPr>
            <w:r>
              <w:rPr>
                <w:sz w:val="24"/>
              </w:rPr>
              <w:t>（一）组织实施要求</w:t>
            </w:r>
          </w:p>
          <w:p>
            <w:pPr>
              <w:pStyle w:val="null3"/>
              <w:ind w:firstLine="480"/>
              <w:jc w:val="both"/>
            </w:pPr>
            <w:r>
              <w:rPr>
                <w:sz w:val="24"/>
              </w:rPr>
              <w:t>1.</w:t>
            </w:r>
            <w:r>
              <w:rPr>
                <w:sz w:val="24"/>
              </w:rPr>
              <w:t>中标人负责整个专家评审的组织工作，包括选择复核要求的专家或专家组，提供所需设备、资料的准备、会议记录、拍照、录像以及评审过程、结果文档的收集、整理、归档。</w:t>
            </w:r>
          </w:p>
          <w:p>
            <w:pPr>
              <w:pStyle w:val="null3"/>
              <w:ind w:firstLine="480"/>
              <w:jc w:val="both"/>
            </w:pPr>
            <w:r>
              <w:rPr>
                <w:sz w:val="24"/>
              </w:rPr>
              <w:t>2.</w:t>
            </w:r>
            <w:r>
              <w:rPr>
                <w:sz w:val="24"/>
              </w:rPr>
              <w:t>专家评审应依据每项资金的评审细则，采用专家打分、组织答辩等评审方式，进行合规性审查，评审项目是否符合产业政策规划，项目定位、规模、可行性、投资预算合理性、经营管理情况、经济社会效益、项目进展情况、项目亮点和创新等。</w:t>
            </w:r>
          </w:p>
          <w:p>
            <w:pPr>
              <w:pStyle w:val="null3"/>
              <w:ind w:firstLine="480"/>
              <w:jc w:val="both"/>
            </w:pPr>
            <w:r>
              <w:rPr>
                <w:sz w:val="24"/>
              </w:rPr>
              <w:t>3.</w:t>
            </w:r>
            <w:r>
              <w:rPr>
                <w:sz w:val="24"/>
              </w:rPr>
              <w:t>评审结束后，中标人向采购人出具完整、规范的评审报告（含专家评审意见），并移交相关原始材料，评审报告需有服务单位本次评审具体执行负责人及监管领导签名和单位盖章。</w:t>
            </w:r>
          </w:p>
          <w:p>
            <w:pPr>
              <w:pStyle w:val="null3"/>
              <w:ind w:firstLine="480"/>
              <w:jc w:val="both"/>
            </w:pPr>
            <w:r>
              <w:rPr>
                <w:sz w:val="24"/>
              </w:rPr>
              <w:t>4.</w:t>
            </w:r>
            <w:r>
              <w:rPr>
                <w:sz w:val="24"/>
              </w:rPr>
              <w:t>中标人负责专家评审的组织实施公平、公正、保密。</w:t>
            </w:r>
          </w:p>
          <w:p>
            <w:pPr>
              <w:pStyle w:val="null3"/>
              <w:ind w:firstLine="480"/>
              <w:jc w:val="both"/>
            </w:pPr>
            <w:r>
              <w:rPr>
                <w:sz w:val="24"/>
              </w:rPr>
              <w:t>5.</w:t>
            </w:r>
            <w:r>
              <w:rPr>
                <w:sz w:val="24"/>
              </w:rPr>
              <w:t>专家费、场地费等评审过程中所需费用由中标人承担。</w:t>
            </w:r>
          </w:p>
          <w:p>
            <w:pPr>
              <w:pStyle w:val="null3"/>
              <w:ind w:firstLine="480"/>
              <w:jc w:val="both"/>
            </w:pPr>
            <w:r>
              <w:rPr>
                <w:sz w:val="24"/>
              </w:rPr>
              <w:t>（二）选取专家应满足以下条件：</w:t>
            </w:r>
          </w:p>
          <w:p>
            <w:pPr>
              <w:pStyle w:val="null3"/>
              <w:ind w:firstLine="480"/>
              <w:jc w:val="both"/>
            </w:pPr>
            <w:r>
              <w:rPr>
                <w:sz w:val="24"/>
              </w:rPr>
              <w:t>1.</w:t>
            </w:r>
            <w:r>
              <w:rPr>
                <w:sz w:val="24"/>
              </w:rPr>
              <w:t>具有良好的政治素养和职业道德，遵纪守法，廉洁自律，个人信用记录良好；</w:t>
            </w:r>
          </w:p>
          <w:p>
            <w:pPr>
              <w:pStyle w:val="null3"/>
              <w:ind w:firstLine="480"/>
              <w:jc w:val="both"/>
            </w:pPr>
            <w:r>
              <w:rPr>
                <w:sz w:val="24"/>
              </w:rPr>
              <w:t>2.</w:t>
            </w:r>
            <w:r>
              <w:rPr>
                <w:sz w:val="24"/>
              </w:rPr>
              <w:t>具备大学本科（含本科）以上学历、中级及中级以上专业技术职称或同等专业水平，具有较高的专业技术水平和能力以及从事与评审项目相关领域的工作经历；</w:t>
            </w:r>
          </w:p>
          <w:p>
            <w:pPr>
              <w:pStyle w:val="null3"/>
              <w:ind w:firstLine="480"/>
              <w:jc w:val="both"/>
            </w:pPr>
            <w:r>
              <w:rPr>
                <w:sz w:val="24"/>
              </w:rPr>
              <w:t>3.</w:t>
            </w:r>
            <w:r>
              <w:rPr>
                <w:sz w:val="24"/>
              </w:rPr>
              <w:t>熟悉专项资金及相关业务和产业政策法规；</w:t>
            </w:r>
          </w:p>
          <w:p>
            <w:pPr>
              <w:pStyle w:val="null3"/>
              <w:ind w:firstLine="480"/>
              <w:jc w:val="both"/>
            </w:pPr>
            <w:r>
              <w:rPr>
                <w:sz w:val="24"/>
              </w:rPr>
              <w:t>4.</w:t>
            </w:r>
            <w:r>
              <w:rPr>
                <w:sz w:val="24"/>
              </w:rPr>
              <w:t>能以独立身份参加评审工作并承担相应法律责任；</w:t>
            </w:r>
          </w:p>
          <w:p>
            <w:pPr>
              <w:pStyle w:val="null3"/>
              <w:ind w:firstLine="480"/>
              <w:jc w:val="both"/>
            </w:pPr>
            <w:r>
              <w:rPr>
                <w:sz w:val="24"/>
              </w:rPr>
              <w:t>5.</w:t>
            </w:r>
            <w:r>
              <w:rPr>
                <w:sz w:val="24"/>
              </w:rPr>
              <w:t>相关规定要求的其他条件。</w:t>
            </w:r>
          </w:p>
          <w:p>
            <w:pPr>
              <w:pStyle w:val="null3"/>
              <w:ind w:firstLine="480"/>
              <w:jc w:val="both"/>
            </w:pPr>
            <w:r>
              <w:rPr>
                <w:sz w:val="24"/>
              </w:rPr>
              <w:t>（三）专家组应满足以下条件：</w:t>
            </w:r>
          </w:p>
          <w:p>
            <w:pPr>
              <w:pStyle w:val="null3"/>
              <w:ind w:firstLine="480"/>
              <w:jc w:val="both"/>
            </w:pPr>
            <w:r>
              <w:rPr>
                <w:sz w:val="24"/>
              </w:rPr>
              <w:t>1.</w:t>
            </w:r>
            <w:r>
              <w:rPr>
                <w:sz w:val="24"/>
              </w:rPr>
              <w:t>专家组成员应为单数且不得少于5名；</w:t>
            </w:r>
          </w:p>
          <w:p>
            <w:pPr>
              <w:pStyle w:val="null3"/>
              <w:ind w:firstLine="480"/>
              <w:jc w:val="both"/>
            </w:pPr>
            <w:r>
              <w:rPr>
                <w:sz w:val="24"/>
              </w:rPr>
              <w:t>2.</w:t>
            </w:r>
            <w:r>
              <w:rPr>
                <w:sz w:val="24"/>
              </w:rPr>
              <w:t>专家组成员不可隶属于同一法人单位；</w:t>
            </w:r>
          </w:p>
          <w:p>
            <w:pPr>
              <w:pStyle w:val="null3"/>
              <w:ind w:firstLine="480"/>
              <w:jc w:val="both"/>
            </w:pPr>
            <w:r>
              <w:rPr>
                <w:sz w:val="24"/>
              </w:rPr>
              <w:t>3.</w:t>
            </w:r>
            <w:r>
              <w:rPr>
                <w:sz w:val="24"/>
              </w:rPr>
              <w:t>专家组成员专业结构配置合理，应包含专业技术类、财务、管理类专家等；</w:t>
            </w:r>
          </w:p>
          <w:p>
            <w:pPr>
              <w:pStyle w:val="null3"/>
              <w:ind w:firstLine="480"/>
              <w:jc w:val="both"/>
            </w:pPr>
            <w:r>
              <w:rPr>
                <w:sz w:val="24"/>
              </w:rPr>
              <w:t>4.</w:t>
            </w:r>
            <w:r>
              <w:rPr>
                <w:sz w:val="24"/>
              </w:rPr>
              <w:t>专家组名单在评审结果公布前应当保密。</w:t>
            </w:r>
          </w:p>
        </w:tc>
      </w:tr>
      <w:tr>
        <w:tc>
          <w:tcPr>
            <w:tcW w:type="dxa" w:w="2076"/>
          </w:tcPr>
          <w:p/>
        </w:tc>
        <w:tc>
          <w:tcPr>
            <w:tcW w:type="dxa" w:w="415"/>
          </w:tcPr>
          <w:p>
            <w:pPr>
              <w:pStyle w:val="null3"/>
            </w:pPr>
            <w:r>
              <w:rPr/>
              <w:t>7</w:t>
            </w:r>
          </w:p>
        </w:tc>
        <w:tc>
          <w:tcPr>
            <w:tcW w:type="dxa" w:w="5814"/>
          </w:tcPr>
          <w:p>
            <w:pPr>
              <w:pStyle w:val="null3"/>
              <w:spacing w:before="120" w:after="120"/>
              <w:jc w:val="both"/>
            </w:pPr>
            <w:r>
              <w:rPr>
                <w:sz w:val="24"/>
                <w:b/>
              </w:rPr>
              <w:t>七、现场核查要求</w:t>
            </w:r>
          </w:p>
          <w:p>
            <w:pPr>
              <w:pStyle w:val="null3"/>
              <w:ind w:firstLine="480"/>
              <w:jc w:val="both"/>
            </w:pPr>
            <w:r>
              <w:rPr>
                <w:sz w:val="24"/>
              </w:rPr>
              <w:t>1</w:t>
            </w:r>
            <w:r>
              <w:rPr>
                <w:sz w:val="24"/>
              </w:rPr>
              <w:t>、现场评审程序和操作须严格按照相关规范以及具体项目要求实施。</w:t>
            </w:r>
          </w:p>
          <w:p>
            <w:pPr>
              <w:pStyle w:val="null3"/>
              <w:ind w:firstLine="480"/>
              <w:jc w:val="both"/>
            </w:pPr>
            <w:r>
              <w:rPr>
                <w:sz w:val="24"/>
              </w:rPr>
              <w:t>2</w:t>
            </w:r>
            <w:r>
              <w:rPr>
                <w:sz w:val="24"/>
              </w:rPr>
              <w:t>、中标人负责协助对申报项目资料原件、项目的真实性等进行现场核查，并负责记录、拍照、录像以及评审过程、结果文档的收集、整理、归档。</w:t>
            </w:r>
          </w:p>
        </w:tc>
      </w:tr>
      <w:tr>
        <w:tc>
          <w:tcPr>
            <w:tcW w:type="dxa" w:w="2076"/>
          </w:tcPr>
          <w:p/>
        </w:tc>
        <w:tc>
          <w:tcPr>
            <w:tcW w:type="dxa" w:w="415"/>
          </w:tcPr>
          <w:p>
            <w:pPr>
              <w:pStyle w:val="null3"/>
            </w:pPr>
            <w:r>
              <w:rPr/>
              <w:t>8</w:t>
            </w:r>
          </w:p>
        </w:tc>
        <w:tc>
          <w:tcPr>
            <w:tcW w:type="dxa" w:w="5814"/>
          </w:tcPr>
          <w:p>
            <w:pPr>
              <w:pStyle w:val="null3"/>
              <w:spacing w:before="120" w:after="120"/>
              <w:jc w:val="both"/>
            </w:pPr>
            <w:r>
              <w:rPr>
                <w:sz w:val="24"/>
                <w:b/>
              </w:rPr>
              <w:t>八、回避要求</w:t>
            </w:r>
          </w:p>
          <w:p>
            <w:pPr>
              <w:pStyle w:val="null3"/>
              <w:jc w:val="both"/>
            </w:pPr>
            <w:r>
              <w:rPr>
                <w:sz w:val="24"/>
              </w:rPr>
              <w:t xml:space="preserve">      履行回避制度，中标机构组织的参与评审人员、评审专家、与项目申报单位之间存在直接利害关系或其他可能影响公平公正评审的，应要求其主动回避。评审人员、评审专家等应签订回避承诺书。</w:t>
            </w:r>
          </w:p>
        </w:tc>
      </w:tr>
      <w:tr>
        <w:tc>
          <w:tcPr>
            <w:tcW w:type="dxa" w:w="2076"/>
          </w:tcPr>
          <w:p/>
        </w:tc>
        <w:tc>
          <w:tcPr>
            <w:tcW w:type="dxa" w:w="415"/>
          </w:tcPr>
          <w:p>
            <w:pPr>
              <w:pStyle w:val="null3"/>
            </w:pPr>
            <w:r>
              <w:rPr/>
              <w:t>9</w:t>
            </w:r>
          </w:p>
        </w:tc>
        <w:tc>
          <w:tcPr>
            <w:tcW w:type="dxa" w:w="5814"/>
          </w:tcPr>
          <w:p>
            <w:pPr>
              <w:pStyle w:val="null3"/>
              <w:spacing w:before="120" w:after="120"/>
              <w:jc w:val="both"/>
            </w:pPr>
            <w:r>
              <w:rPr>
                <w:sz w:val="24"/>
                <w:b/>
              </w:rPr>
              <w:t>九、服务要求</w:t>
            </w:r>
          </w:p>
          <w:p>
            <w:pPr>
              <w:pStyle w:val="null3"/>
              <w:ind w:firstLine="480"/>
              <w:jc w:val="both"/>
            </w:pPr>
            <w:r>
              <w:rPr>
                <w:sz w:val="24"/>
              </w:rPr>
              <w:t>1</w:t>
            </w:r>
            <w:r>
              <w:rPr>
                <w:sz w:val="24"/>
              </w:rPr>
              <w:t>、中标人应根据采购人的要求提供完整的服务。</w:t>
            </w:r>
          </w:p>
          <w:p>
            <w:pPr>
              <w:pStyle w:val="null3"/>
              <w:ind w:firstLine="480"/>
              <w:jc w:val="both"/>
            </w:pPr>
            <w:r>
              <w:rPr>
                <w:sz w:val="24"/>
              </w:rPr>
              <w:t>2</w:t>
            </w:r>
            <w:r>
              <w:rPr>
                <w:sz w:val="24"/>
              </w:rPr>
              <w:t>、中标人应根据采购人的要求具体组织项目的审核（评审）工作，接受采购人的监督。</w:t>
            </w:r>
          </w:p>
          <w:p>
            <w:pPr>
              <w:pStyle w:val="null3"/>
              <w:ind w:firstLine="480"/>
              <w:jc w:val="both"/>
            </w:pPr>
            <w:r>
              <w:rPr>
                <w:sz w:val="24"/>
              </w:rPr>
              <w:t>3</w:t>
            </w:r>
            <w:r>
              <w:rPr>
                <w:sz w:val="24"/>
              </w:rPr>
              <w:t>、中标人根据项目特点编制（审核）评审计划及实施方案，对于评审任务重、时间紧的项目能够调配工作需要的物质和人力资源，具有较强的沟通协调能力，能组织专家开展评审或检查，按采购人要求出具书面（审核）评审报告和各种表格等，提交给采购人。</w:t>
            </w:r>
          </w:p>
          <w:p>
            <w:pPr>
              <w:pStyle w:val="null3"/>
              <w:ind w:firstLine="480"/>
              <w:jc w:val="both"/>
            </w:pPr>
            <w:r>
              <w:rPr>
                <w:sz w:val="24"/>
              </w:rPr>
              <w:t>4</w:t>
            </w:r>
            <w:r>
              <w:rPr>
                <w:sz w:val="24"/>
              </w:rPr>
              <w:t>、各项目在实施过程中，应与采购人联系沟通及汇报工作，发现问题及时上报。</w:t>
            </w:r>
          </w:p>
          <w:p>
            <w:pPr>
              <w:pStyle w:val="null3"/>
              <w:ind w:firstLine="480"/>
              <w:jc w:val="both"/>
            </w:pPr>
            <w:r>
              <w:rPr>
                <w:sz w:val="24"/>
              </w:rPr>
              <w:t>5</w:t>
            </w:r>
            <w:r>
              <w:rPr>
                <w:sz w:val="24"/>
              </w:rPr>
              <w:t>、项目实施过程中所形成的有关调查材料，应整理成册归档，以便采购人调阅。并配合采购人做好（审核）评审资料保管和审计等检查工作。</w:t>
            </w:r>
          </w:p>
          <w:p>
            <w:pPr>
              <w:pStyle w:val="null3"/>
              <w:ind w:firstLine="480"/>
              <w:jc w:val="both"/>
            </w:pPr>
            <w:r>
              <w:rPr>
                <w:sz w:val="24"/>
              </w:rPr>
              <w:t>6</w:t>
            </w:r>
            <w:r>
              <w:rPr>
                <w:sz w:val="24"/>
              </w:rPr>
              <w:t>、提交成果前需征求采购人相关部门的意见。</w:t>
            </w:r>
          </w:p>
          <w:p>
            <w:pPr>
              <w:pStyle w:val="null3"/>
              <w:ind w:firstLine="480"/>
              <w:jc w:val="both"/>
            </w:pPr>
            <w:r>
              <w:rPr>
                <w:sz w:val="24"/>
              </w:rPr>
              <w:t>7</w:t>
            </w:r>
            <w:r>
              <w:rPr>
                <w:sz w:val="24"/>
              </w:rPr>
              <w:t>、中标人不得将本项目拆包，亦不可交由挂靠单位或下属二级法人单位行使评审及评审的组织工作。</w:t>
            </w:r>
          </w:p>
          <w:p>
            <w:pPr>
              <w:pStyle w:val="null3"/>
              <w:ind w:firstLine="480"/>
              <w:jc w:val="both"/>
            </w:pPr>
            <w:r>
              <w:rPr>
                <w:sz w:val="24"/>
              </w:rPr>
              <w:t>8</w:t>
            </w:r>
            <w:r>
              <w:rPr>
                <w:sz w:val="24"/>
              </w:rPr>
              <w:t>、中标人对执行本项目业务过程中知悉的企业商业秘密和采购人相关秘密严加保密，不得将其知悉的商业秘密和企业提供的资料对外泄露。</w:t>
            </w:r>
          </w:p>
          <w:p>
            <w:pPr>
              <w:pStyle w:val="null3"/>
              <w:ind w:firstLine="480"/>
              <w:jc w:val="both"/>
            </w:pPr>
            <w:r>
              <w:rPr>
                <w:sz w:val="24"/>
              </w:rPr>
              <w:t>9</w:t>
            </w:r>
            <w:r>
              <w:rPr>
                <w:sz w:val="24"/>
              </w:rPr>
              <w:t>、中标人应严格按规定开展（审核）评审工作，不得有违反法律法规的行为。</w:t>
            </w:r>
          </w:p>
          <w:p>
            <w:pPr>
              <w:pStyle w:val="null3"/>
              <w:ind w:firstLine="480"/>
              <w:jc w:val="both"/>
            </w:pPr>
            <w:r>
              <w:rPr>
                <w:sz w:val="24"/>
              </w:rPr>
              <w:t>10</w:t>
            </w:r>
            <w:r>
              <w:rPr>
                <w:sz w:val="24"/>
              </w:rPr>
              <w:t>、中标人要具有健全的法人治理结构，完善的内部管理制度和独立的财务管理制度，依法缴纳税收、社会保险费等。</w:t>
            </w:r>
          </w:p>
          <w:p>
            <w:pPr>
              <w:pStyle w:val="null3"/>
              <w:ind w:firstLine="480"/>
              <w:jc w:val="both"/>
            </w:pPr>
            <w:r>
              <w:rPr>
                <w:sz w:val="24"/>
              </w:rPr>
              <w:t>11</w:t>
            </w:r>
            <w:r>
              <w:rPr>
                <w:sz w:val="24"/>
              </w:rPr>
              <w:t>、中标人要具有对财政扶持资金项目的（审核）评审组织经验。</w:t>
            </w:r>
          </w:p>
          <w:p>
            <w:pPr>
              <w:pStyle w:val="null3"/>
              <w:ind w:firstLine="480"/>
              <w:jc w:val="both"/>
            </w:pPr>
            <w:r>
              <w:rPr>
                <w:sz w:val="24"/>
              </w:rPr>
              <w:t>12</w:t>
            </w:r>
            <w:r>
              <w:rPr>
                <w:sz w:val="24"/>
              </w:rPr>
              <w:t>、投标人须承诺：依据相关办法和规定，独立、客观、公正、廉洁的开展相关工作。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广州市商务局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采购包1、采购包2、采购包3兼投不兼中，每个投标人最多只能被确定为1个采购包的第一中标候选人。本项目按采购包的顺序进行评审，依次按照评标总得分由高到低的顺序，每采购包推荐三名中标候选人。前面采购包的第一中标候选人，如参加后面采购包的报价，将不能通过后面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1）以各采购包的预算金额作为收费的计算基数；（2）预算金额在100万以下的，代理服务费按1.5%计算；101万到500万的，按0.8%计算……（3）代理服务收费按差额定率累进法计算。（4）代理服务费币种与《中标通知书》的币种相同；（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贸类扶持资金项目评审服务)：综合评分法,是指投标文件满足招标文件全部实质性要求，且按照评审因素的量化指标评审得分最高的投标人为中标候选人的评标方法。（最低报价不是中标的唯一依据。）</w:t>
      </w:r>
    </w:p>
    <w:p>
      <w:pPr>
        <w:pStyle w:val="null3"/>
      </w:pPr>
      <w:r>
        <w:rPr/>
        <w:t>采购包2(外贸类扶持资金项目评审服务)：综合评分法,是指投标文件满足招标文件全部实质性要求，且按照评审因素的量化指标评审得分最高的投标人为中标候选人的评标方法。（最低报价不是中标的唯一依据。）</w:t>
      </w:r>
    </w:p>
    <w:p>
      <w:pPr>
        <w:pStyle w:val="null3"/>
      </w:pPr>
      <w:r>
        <w:rPr/>
        <w:t>采购包3(经济合作类扶持资金项目评审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采购包1（内贸类扶持资金项目评审服务）：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采购包2（外贸类扶持资金项目评审服务）：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采购包3（经济合作类扶持资金项目评审服务）：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采购包1（内贸类扶持资金项目评审服务）：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根据《政府采购促进中小企业发展管理办法》的规定，本采购包属于专门面向中小企业采购。投标人应为中小微企业、监狱企业、残疾人福利性单位。（提供《中小企业声明函》或属于监狱企业的证明材料或《残疾人福利性单位声明函》）。 本采购包的所属行业为“租赁和商务服务业”，请按该行业划分标准进行中小企业声明。</w:t>
            </w:r>
          </w:p>
        </w:tc>
      </w:tr>
    </w:tbl>
    <w:p>
      <w:pPr>
        <w:pStyle w:val="null3"/>
      </w:pPr>
      <w:r>
        <w:rPr/>
        <w:t>采购包2（外贸类扶持资金项目评审服务）：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根据《政府采购促进中小企业发展管理办法》的规定，本采购包属于专门面向中小企业采购。投标人应为中小微企业、监狱企业、残疾人福利性单位。（提供《中小企业声明函》或属于监狱企业的证明材料或《残疾人福利性单位声明函》）。 本采购包的所属行业为“租赁和商务服务业”，请按该行业划分标准进行中小企业声明。</w:t>
            </w:r>
          </w:p>
        </w:tc>
      </w:tr>
    </w:tbl>
    <w:p>
      <w:pPr>
        <w:pStyle w:val="null3"/>
      </w:pPr>
      <w:r>
        <w:rPr/>
        <w:t>采购包3（经济合作类扶持资金项目评审服务）：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根据《政府采购促进中小企业发展管理办法》的规定，本采购包属于专门面向中小企业采购。投标人应为中小微企业、监狱企业、残疾人福利性单位。（提供《中小企业声明函》或属于监狱企业的证明材料或《残疾人福利性单位声明函》）。 本采购包的所属行业为“租赁和商务服务业”，请按该行业划分标准进行中小企业声明。</w:t>
            </w:r>
          </w:p>
        </w:tc>
      </w:tr>
    </w:tbl>
    <w:p>
      <w:pPr>
        <w:pStyle w:val="null3"/>
        <w:ind w:firstLine="480"/>
      </w:pPr>
      <w:r>
        <w:rPr/>
        <w:t>表二符合性审查表：</w:t>
      </w:r>
    </w:p>
    <w:p>
      <w:pPr>
        <w:pStyle w:val="null3"/>
      </w:pPr>
      <w:r>
        <w:rPr/>
        <w:t>采购包1（内贸类扶持资金项目评审服务）：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采购包2（外贸类扶持资金项目评审服务）：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r>
        <w:tc>
          <w:tcPr>
            <w:tcW w:type="dxa" w:w="890"/>
          </w:tcPr>
          <w:p>
            <w:pPr>
              <w:pStyle w:val="null3"/>
            </w:pPr>
            <w:r>
              <w:rPr/>
              <w:t>10</w:t>
            </w:r>
          </w:p>
        </w:tc>
        <w:tc>
          <w:tcPr>
            <w:tcW w:type="dxa" w:w="3178"/>
          </w:tcPr>
          <w:p>
            <w:pPr>
              <w:pStyle w:val="null3"/>
            </w:pPr>
            <w:r>
              <w:rPr/>
              <w:t>未成为前面采购包的第一中标候选人。</w:t>
            </w:r>
          </w:p>
        </w:tc>
        <w:tc>
          <w:tcPr>
            <w:tcW w:type="dxa" w:w="4238"/>
          </w:tcPr>
          <w:p>
            <w:pPr>
              <w:pStyle w:val="null3"/>
            </w:pPr>
            <w:r>
              <w:rPr/>
              <w:t>未成为前面采购包的第一中标候选人。（适用于采购包2）</w:t>
            </w:r>
          </w:p>
        </w:tc>
      </w:tr>
    </w:tbl>
    <w:p>
      <w:pPr>
        <w:pStyle w:val="null3"/>
      </w:pPr>
      <w:r>
        <w:rPr/>
        <w:t>采购包3（经济合作类扶持资金项目评审服务）：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r>
        <w:tc>
          <w:tcPr>
            <w:tcW w:type="dxa" w:w="890"/>
          </w:tcPr>
          <w:p>
            <w:pPr>
              <w:pStyle w:val="null3"/>
            </w:pPr>
            <w:r>
              <w:rPr/>
              <w:t>10</w:t>
            </w:r>
          </w:p>
        </w:tc>
        <w:tc>
          <w:tcPr>
            <w:tcW w:type="dxa" w:w="3178"/>
          </w:tcPr>
          <w:p>
            <w:pPr>
              <w:pStyle w:val="null3"/>
            </w:pPr>
            <w:r>
              <w:rPr/>
              <w:t>未成为前面采购包的第一中标候选人。</w:t>
            </w:r>
          </w:p>
        </w:tc>
        <w:tc>
          <w:tcPr>
            <w:tcW w:type="dxa" w:w="4238"/>
          </w:tcPr>
          <w:p>
            <w:pPr>
              <w:pStyle w:val="null3"/>
            </w:pPr>
            <w:r>
              <w:rPr/>
              <w:t>未成为前面采购包的第一中标候选人。（适用于采购包3）</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采购包1(内贸类扶持资金项目评审服务):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对项目需求的了解、掌握程度 (8.0分)</w:t>
            </w:r>
            <w:r>
              <w:rPr/>
              <w:t>，（等次分值选择：</w:t>
            </w:r>
            <w:r>
              <w:rPr/>
              <w:t>0.0;</w:t>
            </w:r>
            <w:r>
              <w:rPr/>
              <w:t>2.0;</w:t>
            </w:r>
            <w:r>
              <w:rPr/>
              <w:t>5.0;</w:t>
            </w:r>
            <w:r>
              <w:rPr/>
              <w:t>8.0;</w:t>
            </w:r>
            <w:r>
              <w:rPr/>
              <w:t>）</w:t>
            </w:r>
          </w:p>
        </w:tc>
        <w:tc>
          <w:tcPr>
            <w:tcW w:type="dxa" w:w="5076"/>
          </w:tcPr>
          <w:p>
            <w:pPr>
              <w:pStyle w:val="null3"/>
              <w:jc w:val="left"/>
            </w:pPr>
            <w:r>
              <w:rPr/>
              <w:t>根据投标人对项目需求的了解、掌握程度（包括但不限于：①对服务工作内容的理解；②对项目背景、意义分析；③对相关政策法规的熟悉；④对项目需求重点、难点的分析）进行评审： 1.对本项目需求理解细致到位、完整详细，完全掌握本项目需求的情况，对项目需求重点、难点的分析全面、准确，符合项目所需，得8分； 2.对本项目需求基本理解，基本掌握本项目需求的情况，对项目需求重点、难点的分析基本准确，基本符合项目所需，得5分； 3.仅对本项目需求部分内容有一定的理解，不掌握本项目需求的情况，对项目需求重点、难点的分析不准确，不符合项目所需，得2分； 4.不提供相关表述不得分。</w:t>
            </w:r>
          </w:p>
        </w:tc>
      </w:tr>
      <w:tr>
        <w:tc>
          <w:tcPr>
            <w:tcW w:type="dxa" w:w="922"/>
            <w:gridSpan w:val="2"/>
            <w:vMerge/>
          </w:tcPr>
          <w:p/>
        </w:tc>
        <w:tc>
          <w:tcPr>
            <w:tcW w:type="dxa" w:w="2307"/>
          </w:tcPr>
          <w:p>
            <w:pPr>
              <w:pStyle w:val="null3"/>
              <w:jc w:val="left"/>
            </w:pPr>
            <w:r>
              <w:rPr/>
              <w:t>整体服务方案 (15.0分)</w:t>
            </w:r>
            <w:r>
              <w:rPr/>
              <w:t>，（等次分值选择：</w:t>
            </w:r>
            <w:r>
              <w:rPr/>
              <w:t>0.0;</w:t>
            </w:r>
            <w:r>
              <w:rPr/>
              <w:t>3.0;</w:t>
            </w:r>
            <w:r>
              <w:rPr/>
              <w:t>7.0;</w:t>
            </w:r>
            <w:r>
              <w:rPr/>
              <w:t>11.0;</w:t>
            </w:r>
            <w:r>
              <w:rPr/>
              <w:t>15.0;</w:t>
            </w:r>
            <w:r>
              <w:rPr/>
              <w:t>）</w:t>
            </w:r>
          </w:p>
        </w:tc>
        <w:tc>
          <w:tcPr>
            <w:tcW w:type="dxa" w:w="5076"/>
          </w:tcPr>
          <w:p>
            <w:pPr>
              <w:pStyle w:val="null3"/>
              <w:jc w:val="left"/>
            </w:pPr>
            <w:r>
              <w:rPr/>
              <w:t>根据投标人提供的项目整体服务方案（包括但不限于①具体工作方法和工作途径；②工作流程；③业务分工；④进度计划；⑤应急措施）进行评审： 1.具体工作方法和工作途径详尽，工作流程内容详细完整，业务分工清晰明确，可操作性强，优于采购需求的，得15分； 2.具体工作方法和工作途径详尽，工作流程内容基本完整，业务分工明确，可操作性较强，满足采购需求的，得11分； 3.具体工作方法和工作途径详尽，工作流程内容有缺漏，业务分工基本明确，有一定的可操作性，部分满足采购需求的，得7分； 4.具体工作方法和工作途径不详尽，工作流程内容不完整，业务分工不清晰明确，可操作性低，不能满足采购需求的，得3分； 5.不提供相关表述不得分。</w:t>
            </w:r>
          </w:p>
        </w:tc>
      </w:tr>
      <w:tr>
        <w:tc>
          <w:tcPr>
            <w:tcW w:type="dxa" w:w="922"/>
            <w:gridSpan w:val="2"/>
            <w:vMerge/>
          </w:tcPr>
          <w:p/>
        </w:tc>
        <w:tc>
          <w:tcPr>
            <w:tcW w:type="dxa" w:w="2307"/>
          </w:tcPr>
          <w:p>
            <w:pPr>
              <w:pStyle w:val="null3"/>
              <w:jc w:val="left"/>
            </w:pPr>
            <w:r>
              <w:rPr/>
              <w:t>评审质量保障措施 (12.0分)</w:t>
            </w:r>
            <w:r>
              <w:rPr/>
              <w:t>，（等次分值选择：</w:t>
            </w:r>
            <w:r>
              <w:rPr/>
              <w:t>0.0;</w:t>
            </w:r>
            <w:r>
              <w:rPr/>
              <w:t>3.0;</w:t>
            </w:r>
            <w:r>
              <w:rPr/>
              <w:t>6.0;</w:t>
            </w:r>
            <w:r>
              <w:rPr/>
              <w:t>9.0;</w:t>
            </w:r>
            <w:r>
              <w:rPr/>
              <w:t>12.0;</w:t>
            </w:r>
            <w:r>
              <w:rPr/>
              <w:t>）</w:t>
            </w:r>
          </w:p>
        </w:tc>
        <w:tc>
          <w:tcPr>
            <w:tcW w:type="dxa" w:w="5076"/>
          </w:tcPr>
          <w:p>
            <w:pPr>
              <w:pStyle w:val="null3"/>
              <w:jc w:val="left"/>
            </w:pPr>
            <w:r>
              <w:rPr/>
              <w:t>根据投标人提供的评审质量保障措施(包括但不限于①服务质量要求及目标；②质量控制方案；③工作纪律保证措施；④保密要求及成果要求的保证措)进行评审： 1.评审质量保障措施内容详细完整、科学合理，可行性高，质量评价指标可量化，优于采购需求的，得12分； 2.评审质量保障措施内容完整、较科学合理、可行性较高，有一定的质量评价指标且可量化，满足采购需求的，得9分； 3.评审质量保障措施内容有缺漏、部分内容合理、基本可行，有少量质量评价指标可量化，部分满足采购需求的，得6分； 4.评审质量保障措施内容不详细、不科学合理、可行性较低，无质量评价指标，不能满足采购需求的，得3分； 5.不提供相关表述不得分。</w:t>
            </w:r>
          </w:p>
        </w:tc>
      </w:tr>
      <w:tr>
        <w:tc>
          <w:tcPr>
            <w:tcW w:type="dxa" w:w="922"/>
            <w:gridSpan w:val="2"/>
            <w:vMerge/>
          </w:tcPr>
          <w:p/>
        </w:tc>
        <w:tc>
          <w:tcPr>
            <w:tcW w:type="dxa" w:w="2307"/>
          </w:tcPr>
          <w:p>
            <w:pPr>
              <w:pStyle w:val="null3"/>
              <w:jc w:val="left"/>
            </w:pPr>
            <w:r>
              <w:rPr/>
              <w:t>服务承诺及可行性建议 (10.0分)</w:t>
            </w:r>
            <w:r>
              <w:rPr/>
              <w:t>，（等次分值选择：</w:t>
            </w:r>
            <w:r>
              <w:rPr/>
              <w:t>0.0;</w:t>
            </w:r>
            <w:r>
              <w:rPr/>
              <w:t>4.0;</w:t>
            </w:r>
            <w:r>
              <w:rPr/>
              <w:t>7.0;</w:t>
            </w:r>
            <w:r>
              <w:rPr/>
              <w:t>10.0;</w:t>
            </w:r>
            <w:r>
              <w:rPr/>
              <w:t>）</w:t>
            </w:r>
          </w:p>
        </w:tc>
        <w:tc>
          <w:tcPr>
            <w:tcW w:type="dxa" w:w="5076"/>
          </w:tcPr>
          <w:p>
            <w:pPr>
              <w:pStyle w:val="null3"/>
              <w:jc w:val="left"/>
            </w:pPr>
            <w:r>
              <w:rPr/>
              <w:t>根据投标人提供的服务承诺及可行性建议（包括但不限于：①服务承诺；②可行性建议）进行评审： 1.服务承诺及可行性建议完整、合理、详细，优于采购需求的，得10分； 2.服务承诺及可行性建议基本完整、较合理，满足采购需求的，得7分； 3.服务承诺及可行性建议有缺漏，部分内容合理，部分满足采购需求的，得4分；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对投标人提供的同类项目业绩情况进行评审： 投标人自2021年1月1日至本项目投标截止之日（以合同签订时间为准）承担相关项目业绩进行评审：承担过专项资金评审、审计或绩效评价审计项目的，每提供一个得1分，本项最高得8分。 注：须提供合同复印件（含签订合同双方的单位名称、合同项目名称、签订合同双方的落款盖章、签订日期的关键页）作为同类业绩证明资料。不提供或资料不全不得分。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质量管理体系认证 (2.0分)</w:t>
            </w:r>
          </w:p>
        </w:tc>
        <w:tc>
          <w:tcPr>
            <w:tcW w:type="dxa" w:w="5076"/>
          </w:tcPr>
          <w:p>
            <w:pPr>
              <w:pStyle w:val="null3"/>
              <w:jc w:val="left"/>
            </w:pPr>
            <w:r>
              <w:rPr/>
              <w:t>投标人具有质量管理体系认证，得2分。 注：投标文件须附有效期内的证书复印件或在全国认证认可信息公共服务平台上http://cx.cnca.cn查询结果的截图，证书状态必须为“有效”并加盖投标人公章作为评审依据，不提供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拟投入本项目项目负责人情况 (6.0分)</w:t>
            </w:r>
          </w:p>
        </w:tc>
        <w:tc>
          <w:tcPr>
            <w:tcW w:type="dxa" w:w="5076"/>
          </w:tcPr>
          <w:p>
            <w:pPr>
              <w:pStyle w:val="null3"/>
              <w:jc w:val="left"/>
            </w:pPr>
            <w:r>
              <w:rPr/>
              <w:t>投标人拟投入本项目项目负责人情况： 1、具有财经类高级或以上职称的，得2分；中级职称的，得1分。 2、具有中级或以上会计师、中级或以上审计师或者注册会计师证书的，得2分。 3、近两年来具有在相关项目（含专项资金评审、审计或绩效评价审计项目）担任项目负责人的经验，得2分。 注：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②须提供上述人员相关经验的证明材料，否则无效。 ③拟派上述人员如未经采购人同意，不得更换。</w:t>
            </w:r>
          </w:p>
        </w:tc>
      </w:tr>
      <w:tr>
        <w:tc>
          <w:tcPr>
            <w:tcW w:type="dxa" w:w="922"/>
            <w:gridSpan w:val="2"/>
            <w:vMerge/>
          </w:tcPr>
          <w:p/>
        </w:tc>
        <w:tc>
          <w:tcPr>
            <w:tcW w:type="dxa" w:w="2307"/>
          </w:tcPr>
          <w:p>
            <w:pPr>
              <w:pStyle w:val="null3"/>
              <w:jc w:val="left"/>
            </w:pPr>
            <w:r>
              <w:rPr/>
              <w:t>拟投入本项目服务团队配备情况 (13.0分)</w:t>
            </w:r>
          </w:p>
        </w:tc>
        <w:tc>
          <w:tcPr>
            <w:tcW w:type="dxa" w:w="5076"/>
          </w:tcPr>
          <w:p>
            <w:pPr>
              <w:pStyle w:val="null3"/>
              <w:jc w:val="left"/>
            </w:pPr>
            <w:r>
              <w:rPr/>
              <w:t>投标人拟投入本项目服务团队配备情况(项目负责人除外）： 1、投标人承诺（提供承诺函加盖公章）在“需根据2025年采购人扶持资金项目审核（评审）的具体需求，组织2个以上（含2个）项目组，每组成员3人以上（含3人），其中每组至少1人必须有中级会计师或审计师及以上职称（资格），项目组成员原则上不得变更。”基础上，每提供1组符合上述要求的项目组，得2分，最高6分。 2、项目组成员中，具有中级或以上会计师、中级或以上审计师或者注册会计师证书的，每提供一个得1分，本项最高得3分。 3、项目组成员中，自2021年1月1日以来（以审计报告签署日期为准）有参与过相关项目（含专项资金评审、审计或绩效评价审计项目）的，每人得1分（1人仅计算1次，每人最高分1分），最高得4分。 注：同一人员拥有多个证书只计取一次。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②须提供上述人员相关经验的证明材料，否则无效。 ③拟派上述人员如未经采购人同意，不得更换。</w:t>
            </w:r>
          </w:p>
        </w:tc>
      </w:tr>
      <w:tr>
        <w:tc>
          <w:tcPr>
            <w:tcW w:type="dxa" w:w="922"/>
            <w:gridSpan w:val="2"/>
            <w:vMerge/>
          </w:tcPr>
          <w:p/>
        </w:tc>
        <w:tc>
          <w:tcPr>
            <w:tcW w:type="dxa" w:w="2307"/>
          </w:tcPr>
          <w:p>
            <w:pPr>
              <w:pStyle w:val="null3"/>
              <w:jc w:val="left"/>
            </w:pPr>
            <w:r>
              <w:rPr/>
              <w:t>拟投入专家库情况 (6.0分)</w:t>
            </w:r>
          </w:p>
        </w:tc>
        <w:tc>
          <w:tcPr>
            <w:tcW w:type="dxa" w:w="5076"/>
          </w:tcPr>
          <w:p>
            <w:pPr>
              <w:pStyle w:val="null3"/>
              <w:jc w:val="left"/>
            </w:pPr>
            <w:r>
              <w:rPr/>
              <w:t>投标人拟投入本项目专家库，需含专业技术类、财务类、管理（包括经济、商务、法律等）类等： 专家库内专家具有正高级技术职称或同等专业水平的，每人得0.5分，具有副高级技术职称或同等专业水平的，每人得0.25分，最高得6分。 注：须提供专家职称证书复印件，并提供上述专家针对本项目与投标人签订的合作协议复印件（协议期限需包含本项目服务期限）并加盖公章，否则无效。</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采购包2(外贸类扶持资金项目评审服务):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对项目需求的了解、掌握程度 (8.0分)</w:t>
            </w:r>
            <w:r>
              <w:rPr/>
              <w:t>，（等次分值选择：</w:t>
            </w:r>
            <w:r>
              <w:rPr/>
              <w:t>0.0;</w:t>
            </w:r>
            <w:r>
              <w:rPr/>
              <w:t>2.0;</w:t>
            </w:r>
            <w:r>
              <w:rPr/>
              <w:t>5.0;</w:t>
            </w:r>
            <w:r>
              <w:rPr/>
              <w:t>8.0;</w:t>
            </w:r>
            <w:r>
              <w:rPr/>
              <w:t>）</w:t>
            </w:r>
          </w:p>
        </w:tc>
        <w:tc>
          <w:tcPr>
            <w:tcW w:type="dxa" w:w="5076"/>
          </w:tcPr>
          <w:p>
            <w:pPr>
              <w:pStyle w:val="null3"/>
              <w:jc w:val="left"/>
            </w:pPr>
            <w:r>
              <w:rPr/>
              <w:t>根据投标人对项目需求的了解、掌握程度（包括但不限于：①对服务工作内容的理解；②对项目背景、意义分析；③对相关政策法规的熟悉；④对项目需求重点、难点的分析）进行评审： 1.对本项目需求理解细致到位、完整详细，完全掌握本项目需求的情况，对项目需求重点、难点的分析全面、准确，符合项目所需，得8分； 2.对本项目需求基本理解，基本掌握本项目需求的情况，对项目需求重点、难点的分析基本准确，基本符合项目所需，得5分； 3.仅对本项目需求部分内容有一定的理解，不掌握本项目需求的情况，对项目需求重点、难点的分析不准确，不符合项目所需，得2分； 4.不提供相关表述不得分。</w:t>
            </w:r>
          </w:p>
        </w:tc>
      </w:tr>
      <w:tr>
        <w:tc>
          <w:tcPr>
            <w:tcW w:type="dxa" w:w="922"/>
            <w:gridSpan w:val="2"/>
            <w:vMerge/>
          </w:tcPr>
          <w:p/>
        </w:tc>
        <w:tc>
          <w:tcPr>
            <w:tcW w:type="dxa" w:w="2307"/>
          </w:tcPr>
          <w:p>
            <w:pPr>
              <w:pStyle w:val="null3"/>
              <w:jc w:val="left"/>
            </w:pPr>
            <w:r>
              <w:rPr/>
              <w:t>整体服务方案 (15.0分)</w:t>
            </w:r>
            <w:r>
              <w:rPr/>
              <w:t>，（等次分值选择：</w:t>
            </w:r>
            <w:r>
              <w:rPr/>
              <w:t>0.0;</w:t>
            </w:r>
            <w:r>
              <w:rPr/>
              <w:t>3.0;</w:t>
            </w:r>
            <w:r>
              <w:rPr/>
              <w:t>7.0;</w:t>
            </w:r>
            <w:r>
              <w:rPr/>
              <w:t>11.0;</w:t>
            </w:r>
            <w:r>
              <w:rPr/>
              <w:t>15.0;</w:t>
            </w:r>
            <w:r>
              <w:rPr/>
              <w:t>）</w:t>
            </w:r>
          </w:p>
        </w:tc>
        <w:tc>
          <w:tcPr>
            <w:tcW w:type="dxa" w:w="5076"/>
          </w:tcPr>
          <w:p>
            <w:pPr>
              <w:pStyle w:val="null3"/>
              <w:jc w:val="left"/>
            </w:pPr>
            <w:r>
              <w:rPr/>
              <w:t>根据投标人提供的项目整体服务方案（包括但不限于①具体工作方法和工作途径；②工作流程；③业务分工；④进度计划；⑤应急措施）进行评审： 1.具体工作方法和工作途径详尽，工作流程内容详细完整，业务分工清晰明确，可操作性强，优于采购需求的，得15分； 2.具体工作方法和工作途径详尽，工作流程内容基本完整，业务分工明确，可操作性较强，满足采购需求的，得11分； 3.具体工作方法和工作途径详尽，工作流程内容有缺漏，业务分工基本明确，有一定的可操作性，部分满足采购需求的，得7分； 4.具体工作方法和工作途径不详尽，工作流程内容不完整，业务分工不清晰明确，可操作性低，不能满足采购需求的，得3分； 5.不提供相关表述不得分。</w:t>
            </w:r>
          </w:p>
        </w:tc>
      </w:tr>
      <w:tr>
        <w:tc>
          <w:tcPr>
            <w:tcW w:type="dxa" w:w="922"/>
            <w:gridSpan w:val="2"/>
            <w:vMerge/>
          </w:tcPr>
          <w:p/>
        </w:tc>
        <w:tc>
          <w:tcPr>
            <w:tcW w:type="dxa" w:w="2307"/>
          </w:tcPr>
          <w:p>
            <w:pPr>
              <w:pStyle w:val="null3"/>
              <w:jc w:val="left"/>
            </w:pPr>
            <w:r>
              <w:rPr/>
              <w:t>评审质量保障措施 (12.0分)</w:t>
            </w:r>
            <w:r>
              <w:rPr/>
              <w:t>，（等次分值选择：</w:t>
            </w:r>
            <w:r>
              <w:rPr/>
              <w:t>0.0;</w:t>
            </w:r>
            <w:r>
              <w:rPr/>
              <w:t>3.0;</w:t>
            </w:r>
            <w:r>
              <w:rPr/>
              <w:t>6.0;</w:t>
            </w:r>
            <w:r>
              <w:rPr/>
              <w:t>9.0;</w:t>
            </w:r>
            <w:r>
              <w:rPr/>
              <w:t>12.0;</w:t>
            </w:r>
            <w:r>
              <w:rPr/>
              <w:t>）</w:t>
            </w:r>
          </w:p>
        </w:tc>
        <w:tc>
          <w:tcPr>
            <w:tcW w:type="dxa" w:w="5076"/>
          </w:tcPr>
          <w:p>
            <w:pPr>
              <w:pStyle w:val="null3"/>
              <w:jc w:val="left"/>
            </w:pPr>
            <w:r>
              <w:rPr/>
              <w:t>根据投标人提供的评审质量保障措施(包括但不限于①服务质量要求及目标；②质量控制方案；③工作纪律保证措施；④保密要求及成果要求的保证措)进行评审： 1.评审质量保障措施内容详细完整、科学合理，可行性高，质量评价指标可量化，优于采购需求的，得12分； 2.评审质量保障措施内容完整、较科学合理、可行性较高，有一定的质量评价指标且可量化，满足采购需求的，得9分； 3.评审质量保障措施内容有缺漏、部分内容合理、基本可行，有少量质量评价指标可量化，部分满足采购需求的，得6分； 4.评审质量保障措施内容不详细、不科学合理、可行性较低，无质量评价指标，不能满足采购需求的，得3分； 5.不提供相关表述不得分。</w:t>
            </w:r>
          </w:p>
        </w:tc>
      </w:tr>
      <w:tr>
        <w:tc>
          <w:tcPr>
            <w:tcW w:type="dxa" w:w="922"/>
            <w:gridSpan w:val="2"/>
            <w:vMerge/>
          </w:tcPr>
          <w:p/>
        </w:tc>
        <w:tc>
          <w:tcPr>
            <w:tcW w:type="dxa" w:w="2307"/>
          </w:tcPr>
          <w:p>
            <w:pPr>
              <w:pStyle w:val="null3"/>
              <w:jc w:val="left"/>
            </w:pPr>
            <w:r>
              <w:rPr/>
              <w:t>服务承诺及可行性建议 (10.0分)</w:t>
            </w:r>
            <w:r>
              <w:rPr/>
              <w:t>，（等次分值选择：</w:t>
            </w:r>
            <w:r>
              <w:rPr/>
              <w:t>0.0;</w:t>
            </w:r>
            <w:r>
              <w:rPr/>
              <w:t>4.0;</w:t>
            </w:r>
            <w:r>
              <w:rPr/>
              <w:t>7.0;</w:t>
            </w:r>
            <w:r>
              <w:rPr/>
              <w:t>10.0;</w:t>
            </w:r>
            <w:r>
              <w:rPr/>
              <w:t>）</w:t>
            </w:r>
          </w:p>
        </w:tc>
        <w:tc>
          <w:tcPr>
            <w:tcW w:type="dxa" w:w="5076"/>
          </w:tcPr>
          <w:p>
            <w:pPr>
              <w:pStyle w:val="null3"/>
              <w:jc w:val="left"/>
            </w:pPr>
            <w:r>
              <w:rPr/>
              <w:t>根据投标人提供的服务承诺及可行性建议（包括但不限于：①服务承诺；②可行性建议）进行评审： 1.服务承诺及可行性建议完整、合理、详细，优于采购需求的，得10分； 2.服务承诺及可行性建议基本完整、较合理，满足采购需求的，得7分； 3.服务承诺及可行性建议有缺漏，部分内容合理，部分满足采购需求的，得4分；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对投标人提供的同类项目业绩情况进行评审： 投标人自2021年1月1日至本项目投标截止之日（以合同签订时间为准）承担相关项目业绩进行评审：承担过专项资金评审、审计或绩效评价审计项目的，每提供一个得1分，本项最高得8分。 注：须提供合同复印件（含签订合同双方的单位名称、合同项目名称、签订合同双方的落款盖章、签订日期的关键页）作为同类业绩证明资料。不提供或资料不全不得分。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质量管理体系认证 (2.0分)</w:t>
            </w:r>
          </w:p>
        </w:tc>
        <w:tc>
          <w:tcPr>
            <w:tcW w:type="dxa" w:w="5076"/>
          </w:tcPr>
          <w:p>
            <w:pPr>
              <w:pStyle w:val="null3"/>
              <w:jc w:val="left"/>
            </w:pPr>
            <w:r>
              <w:rPr/>
              <w:t>投标人具有质量管理体系认证，得2分。 注：投标文件须附有效期内的证书复印件或在全国认证认可信息公共服务平台上http://cx.cnca.cn查询结果的截图，证书状态必须为“有效”并加盖投标人公章作为评审依据，不提供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拟投入本项目项目负责人情况 (6.0分)</w:t>
            </w:r>
          </w:p>
        </w:tc>
        <w:tc>
          <w:tcPr>
            <w:tcW w:type="dxa" w:w="5076"/>
          </w:tcPr>
          <w:p>
            <w:pPr>
              <w:pStyle w:val="null3"/>
              <w:jc w:val="left"/>
            </w:pPr>
            <w:r>
              <w:rPr/>
              <w:t>投标人拟投入本项目项目负责人情况： 1、具有财经类高级或以上职称的，得2分；中级职称的，得1分。 2、具有中级或以上会计师、中级或以上审计师或者注册会计师证书的，得2分。 3、近两年来具有在相关项目（含专项资金评审、审计或绩效评价审计项目）担任项目负责人的经验，得2分。 注：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②须提供上述人员相关经验的证明材料，否则无效。 ③拟派上述人员如未经采购人同意，不得更换。</w:t>
            </w:r>
          </w:p>
        </w:tc>
      </w:tr>
      <w:tr>
        <w:tc>
          <w:tcPr>
            <w:tcW w:type="dxa" w:w="922"/>
            <w:gridSpan w:val="2"/>
            <w:vMerge/>
          </w:tcPr>
          <w:p/>
        </w:tc>
        <w:tc>
          <w:tcPr>
            <w:tcW w:type="dxa" w:w="2307"/>
          </w:tcPr>
          <w:p>
            <w:pPr>
              <w:pStyle w:val="null3"/>
              <w:jc w:val="left"/>
            </w:pPr>
            <w:r>
              <w:rPr/>
              <w:t>拟投入本项目服务团队配备情况 (13.0分)</w:t>
            </w:r>
          </w:p>
        </w:tc>
        <w:tc>
          <w:tcPr>
            <w:tcW w:type="dxa" w:w="5076"/>
          </w:tcPr>
          <w:p>
            <w:pPr>
              <w:pStyle w:val="null3"/>
              <w:jc w:val="left"/>
            </w:pPr>
            <w:r>
              <w:rPr/>
              <w:t>投标人拟投入本项目服务团队配备情况(项目负责人除外）： 1、投标人承诺（提供承诺函加盖公章）在“需根据2025年采购人扶持资金项目审核（评审）的具体需求，组织2个以上（含2个）项目组，每组成员3人以上（含3人），其中每组至少1人必须有中级会计师或审计师及以上职称（资格），项目组成员原则上不得变更。”基础上，每提供1组符合上述要求的项目组，得2分，最高6分。 2、项目组成员中，具有中级或以上会计师、中级或以上审计师或者注册会计师证书的，每提供一个得1分，本项最高得3分。 3、项目组成员中，自2021年1月1日以来（以审计报告签署日期为准）有参与过相关项目（含专项资金评审、审计或绩效评价审计项目）的，每人得1分（1人仅计算1次，每人最高分1分），最高得4分。 注：同一人员拥有多个证书只计取一次。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②须提供上述人员相关经验的证明材料，否则无效。 ③拟派上述人员如未经采购人同意，不得更换。</w:t>
            </w:r>
          </w:p>
        </w:tc>
      </w:tr>
      <w:tr>
        <w:tc>
          <w:tcPr>
            <w:tcW w:type="dxa" w:w="922"/>
            <w:gridSpan w:val="2"/>
            <w:vMerge/>
          </w:tcPr>
          <w:p/>
        </w:tc>
        <w:tc>
          <w:tcPr>
            <w:tcW w:type="dxa" w:w="2307"/>
          </w:tcPr>
          <w:p>
            <w:pPr>
              <w:pStyle w:val="null3"/>
              <w:jc w:val="left"/>
            </w:pPr>
            <w:r>
              <w:rPr/>
              <w:t>拟投入专家库情况 (6.0分)</w:t>
            </w:r>
          </w:p>
        </w:tc>
        <w:tc>
          <w:tcPr>
            <w:tcW w:type="dxa" w:w="5076"/>
          </w:tcPr>
          <w:p>
            <w:pPr>
              <w:pStyle w:val="null3"/>
              <w:jc w:val="left"/>
            </w:pPr>
            <w:r>
              <w:rPr/>
              <w:t>投标人拟投入本项目专家库，需含专业技术类、财务类、管理（包括经济、商务、法律等）类等： 专家库内专家具有正高级技术职称或同等专业水平的，每人得0.5分，具有副高级技术职称或同等专业水平的，每人得0.25分，最高得6分。 注：须提供专家职称证书复印件，并提供上述专家针对本项目与投标人签订的合作协议复印件（协议期限需包含本项目服务期限）并加盖公章，否则无效。</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采购包3(经济合作类扶持资金项目评审服务):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对项目需求的了解、掌握程度 (8.0分)</w:t>
            </w:r>
            <w:r>
              <w:rPr/>
              <w:t>，（等次分值选择：</w:t>
            </w:r>
            <w:r>
              <w:rPr/>
              <w:t>0.0;</w:t>
            </w:r>
            <w:r>
              <w:rPr/>
              <w:t>2.0;</w:t>
            </w:r>
            <w:r>
              <w:rPr/>
              <w:t>5.0;</w:t>
            </w:r>
            <w:r>
              <w:rPr/>
              <w:t>8.0;</w:t>
            </w:r>
            <w:r>
              <w:rPr/>
              <w:t>）</w:t>
            </w:r>
          </w:p>
        </w:tc>
        <w:tc>
          <w:tcPr>
            <w:tcW w:type="dxa" w:w="5076"/>
          </w:tcPr>
          <w:p>
            <w:pPr>
              <w:pStyle w:val="null3"/>
              <w:jc w:val="left"/>
            </w:pPr>
            <w:r>
              <w:rPr/>
              <w:t>根据投标人对项目需求的了解、掌握程度（包括但不限于：①对服务工作内容的理解；②对项目背景、意义分析；③对相关政策法规的熟悉；④对项目需求重点、难点的分析）进行评审： 1.对本项目需求理解细致到位、完整详细，完全掌握本项目需求的情况，对项目需求重点、难点的分析全面、准确，符合项目所需，得8分； 2.对本项目需求基本理解，基本掌握本项目需求的情况，对项目需求重点、难点的分析基本准确，基本符合项目所需，得5分； 3.仅对本项目需求部分内容有一定的理解，不掌握本项目需求的情况，对项目需求重点、难点的分析不准确，不符合项目所需，得2分； 4.不提供相关表述不得分。</w:t>
            </w:r>
          </w:p>
        </w:tc>
      </w:tr>
      <w:tr>
        <w:tc>
          <w:tcPr>
            <w:tcW w:type="dxa" w:w="922"/>
            <w:gridSpan w:val="2"/>
            <w:vMerge/>
          </w:tcPr>
          <w:p/>
        </w:tc>
        <w:tc>
          <w:tcPr>
            <w:tcW w:type="dxa" w:w="2307"/>
          </w:tcPr>
          <w:p>
            <w:pPr>
              <w:pStyle w:val="null3"/>
              <w:jc w:val="left"/>
            </w:pPr>
            <w:r>
              <w:rPr/>
              <w:t>整体服务方案 (15.0分)</w:t>
            </w:r>
            <w:r>
              <w:rPr/>
              <w:t>，（等次分值选择：</w:t>
            </w:r>
            <w:r>
              <w:rPr/>
              <w:t>0.0;</w:t>
            </w:r>
            <w:r>
              <w:rPr/>
              <w:t>3.0;</w:t>
            </w:r>
            <w:r>
              <w:rPr/>
              <w:t>7.0;</w:t>
            </w:r>
            <w:r>
              <w:rPr/>
              <w:t>11.0;</w:t>
            </w:r>
            <w:r>
              <w:rPr/>
              <w:t>15.0;</w:t>
            </w:r>
            <w:r>
              <w:rPr/>
              <w:t>）</w:t>
            </w:r>
          </w:p>
        </w:tc>
        <w:tc>
          <w:tcPr>
            <w:tcW w:type="dxa" w:w="5076"/>
          </w:tcPr>
          <w:p>
            <w:pPr>
              <w:pStyle w:val="null3"/>
              <w:jc w:val="left"/>
            </w:pPr>
            <w:r>
              <w:rPr/>
              <w:t>根据投标人提供的项目整体服务方案（包括但不限于①具体工作方法和工作途径；②工作流程；③业务分工；④进度计划；⑤应急措施）进行评审： 1.具体工作方法和工作途径详尽，工作流程内容详细完整，业务分工清晰明确，可操作性强，优于采购需求的，得15分； 2.具体工作方法和工作途径详尽，工作流程内容基本完整，业务分工明确，可操作性较强，满足采购需求的，得11分； 3.具体工作方法和工作途径详尽，工作流程内容有缺漏，业务分工基本明确，有一定的可操作性，部分满足采购需求的，得7分； 4.具体工作方法和工作途径不详尽，工作流程内容不完整，业务分工不清晰明确，可操作性低，不能满足采购需求的，得3分； 5.不提供相关表述不得分。</w:t>
            </w:r>
          </w:p>
        </w:tc>
      </w:tr>
      <w:tr>
        <w:tc>
          <w:tcPr>
            <w:tcW w:type="dxa" w:w="922"/>
            <w:gridSpan w:val="2"/>
            <w:vMerge/>
          </w:tcPr>
          <w:p/>
        </w:tc>
        <w:tc>
          <w:tcPr>
            <w:tcW w:type="dxa" w:w="2307"/>
          </w:tcPr>
          <w:p>
            <w:pPr>
              <w:pStyle w:val="null3"/>
              <w:jc w:val="left"/>
            </w:pPr>
            <w:r>
              <w:rPr/>
              <w:t>评审质量保障措施 (12.0分)</w:t>
            </w:r>
            <w:r>
              <w:rPr/>
              <w:t>，（等次分值选择：</w:t>
            </w:r>
            <w:r>
              <w:rPr/>
              <w:t>0.0;</w:t>
            </w:r>
            <w:r>
              <w:rPr/>
              <w:t>3.0;</w:t>
            </w:r>
            <w:r>
              <w:rPr/>
              <w:t>6.0;</w:t>
            </w:r>
            <w:r>
              <w:rPr/>
              <w:t>9.0;</w:t>
            </w:r>
            <w:r>
              <w:rPr/>
              <w:t>12.0;</w:t>
            </w:r>
            <w:r>
              <w:rPr/>
              <w:t>）</w:t>
            </w:r>
          </w:p>
        </w:tc>
        <w:tc>
          <w:tcPr>
            <w:tcW w:type="dxa" w:w="5076"/>
          </w:tcPr>
          <w:p>
            <w:pPr>
              <w:pStyle w:val="null3"/>
              <w:jc w:val="left"/>
            </w:pPr>
            <w:r>
              <w:rPr/>
              <w:t>根据投标人提供的评审质量保障措施(包括但不限于①服务质量要求及目标；②质量控制方案；③工作纪律保证措施；④保密要求及成果要求的保证措)进行评审： 1.评审质量保障措施内容详细完整、科学合理，可行性高，质量评价指标可量化，优于采购需求的，得12分； 2.评审质量保障措施内容完整、较科学合理、可行性较高，有一定的质量评价指标且可量化，满足采购需求的，得9分； 3.评审质量保障措施内容有缺漏、部分内容合理、基本可行，有少量质量评价指标可量化，部分满足采购需求的，得6分； 4.评审质量保障措施内容不详细、不科学合理、可行性较低，无质量评价指标，不能满足采购需求的，得3分； 5.不提供相关表述不得分。</w:t>
            </w:r>
          </w:p>
        </w:tc>
      </w:tr>
      <w:tr>
        <w:tc>
          <w:tcPr>
            <w:tcW w:type="dxa" w:w="922"/>
            <w:gridSpan w:val="2"/>
            <w:vMerge/>
          </w:tcPr>
          <w:p/>
        </w:tc>
        <w:tc>
          <w:tcPr>
            <w:tcW w:type="dxa" w:w="2307"/>
          </w:tcPr>
          <w:p>
            <w:pPr>
              <w:pStyle w:val="null3"/>
              <w:jc w:val="left"/>
            </w:pPr>
            <w:r>
              <w:rPr/>
              <w:t>服务承诺及可行性建议 (10.0分)</w:t>
            </w:r>
            <w:r>
              <w:rPr/>
              <w:t>，（等次分值选择：</w:t>
            </w:r>
            <w:r>
              <w:rPr/>
              <w:t>0.0;</w:t>
            </w:r>
            <w:r>
              <w:rPr/>
              <w:t>4.0;</w:t>
            </w:r>
            <w:r>
              <w:rPr/>
              <w:t>7.0;</w:t>
            </w:r>
            <w:r>
              <w:rPr/>
              <w:t>10.0;</w:t>
            </w:r>
            <w:r>
              <w:rPr/>
              <w:t>）</w:t>
            </w:r>
          </w:p>
        </w:tc>
        <w:tc>
          <w:tcPr>
            <w:tcW w:type="dxa" w:w="5076"/>
          </w:tcPr>
          <w:p>
            <w:pPr>
              <w:pStyle w:val="null3"/>
              <w:jc w:val="left"/>
            </w:pPr>
            <w:r>
              <w:rPr/>
              <w:t>根据投标人提供的服务承诺及可行性建议（包括但不限于：①服务承诺；②可行性建议）进行评审： 1.服务承诺及可行性建议完整、合理、详细，优于采购需求的，得10分； 2.服务承诺及可行性建议基本完整、较合理，满足采购需求的，得7分； 3.服务承诺及可行性建议有缺漏，部分内容合理，部分满足采购需求的，得4分；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对投标人提供的同类项目业绩情况进行评审： 投标人自2021年1月1日至本项目投标截止之日（以合同签订时间为准）承担相关项目业绩进行评审：承担过专项资金评审、审计或绩效评价审计项目的，每提供一个得1分，本项最高得8分。 注：须提供合同复印件（含签订合同双方的单位名称、合同项目名称、签订合同双方的落款盖章、签订日期的关键页）作为同类业绩证明资料。不提供或资料不全不得分。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质量管理体系认证 (2.0分)</w:t>
            </w:r>
          </w:p>
        </w:tc>
        <w:tc>
          <w:tcPr>
            <w:tcW w:type="dxa" w:w="5076"/>
          </w:tcPr>
          <w:p>
            <w:pPr>
              <w:pStyle w:val="null3"/>
              <w:jc w:val="left"/>
            </w:pPr>
            <w:r>
              <w:rPr/>
              <w:t>投标人具有质量管理体系认证，得2分。 注：投标文件须附有效期内的证书复印件或在全国认证认可信息公共服务平台上http://cx.cnca.cn查询结果的截图，证书状态必须为“有效”并加盖投标人公章作为评审依据，不提供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拟投入本项目项目负责人情况 (6.0分)</w:t>
            </w:r>
          </w:p>
        </w:tc>
        <w:tc>
          <w:tcPr>
            <w:tcW w:type="dxa" w:w="5076"/>
          </w:tcPr>
          <w:p>
            <w:pPr>
              <w:pStyle w:val="null3"/>
              <w:jc w:val="left"/>
            </w:pPr>
            <w:r>
              <w:rPr/>
              <w:t>投标人拟投入本项目项目负责人情况： 1、具有财经类高级或以上职称的，得2分；中级职称的，得1分。 2、具有中级或以上会计师、中级或以上审计师或者注册会计师证书的，得2分。 3、近两年来具有在相关项目（含专项资金评审、审计或绩效评价审计项目）担任项目负责人的经验，得2分。 注：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②须提供上述人员相关经验的证明材料，否则无效。 ③拟派上述人员如未经采购人同意，不得更换。</w:t>
            </w:r>
          </w:p>
        </w:tc>
      </w:tr>
      <w:tr>
        <w:tc>
          <w:tcPr>
            <w:tcW w:type="dxa" w:w="922"/>
            <w:gridSpan w:val="2"/>
            <w:vMerge/>
          </w:tcPr>
          <w:p/>
        </w:tc>
        <w:tc>
          <w:tcPr>
            <w:tcW w:type="dxa" w:w="2307"/>
          </w:tcPr>
          <w:p>
            <w:pPr>
              <w:pStyle w:val="null3"/>
              <w:jc w:val="left"/>
            </w:pPr>
            <w:r>
              <w:rPr/>
              <w:t>拟投入本项目服务团队配备情况 (13.0分)</w:t>
            </w:r>
          </w:p>
        </w:tc>
        <w:tc>
          <w:tcPr>
            <w:tcW w:type="dxa" w:w="5076"/>
          </w:tcPr>
          <w:p>
            <w:pPr>
              <w:pStyle w:val="null3"/>
              <w:jc w:val="left"/>
            </w:pPr>
            <w:r>
              <w:rPr/>
              <w:t>投标人拟投入本项目服务团队配备情况(项目负责人除外）： 1、投标人承诺（提供承诺函加盖公章）在“需根据2025年采购人扶持资金项目审核（评审）的具体需求，组织2个以上（含2个）项目组，每组成员3人以上（含3人），其中每组至少1人必须有中级会计师或审计师及以上职称（资格），项目组成员原则上不得变更。”基础上，每提供1组符合上述要求的项目组，得2分，最高6分。 2、项目组成员中，具有中级或以上会计师、中级或以上审计师或者注册会计师证书的，每提供一个得1分，本项最高得3分。 3、项目组成员中，自2021年1月1日以来（以审计报告签署日期为准）有参与过相关项目（含专项资金评审、审计或绩效评价审计项目）的，每人得1分（1人仅计算1次，每人最高分1分），最高得4分。 注：同一人员拥有多个证书只计取一次。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②须提供上述人员相关经验的证明材料，否则无效。 ③拟派上述人员如未经采购人同意，不得更换。</w:t>
            </w:r>
          </w:p>
        </w:tc>
      </w:tr>
      <w:tr>
        <w:tc>
          <w:tcPr>
            <w:tcW w:type="dxa" w:w="922"/>
            <w:gridSpan w:val="2"/>
            <w:vMerge/>
          </w:tcPr>
          <w:p/>
        </w:tc>
        <w:tc>
          <w:tcPr>
            <w:tcW w:type="dxa" w:w="2307"/>
          </w:tcPr>
          <w:p>
            <w:pPr>
              <w:pStyle w:val="null3"/>
              <w:jc w:val="left"/>
            </w:pPr>
            <w:r>
              <w:rPr/>
              <w:t>拟投入专家库情况 (6.0分)</w:t>
            </w:r>
          </w:p>
        </w:tc>
        <w:tc>
          <w:tcPr>
            <w:tcW w:type="dxa" w:w="5076"/>
          </w:tcPr>
          <w:p>
            <w:pPr>
              <w:pStyle w:val="null3"/>
              <w:jc w:val="left"/>
            </w:pPr>
            <w:r>
              <w:rPr/>
              <w:t>投标人拟投入本项目专家库，需含专业技术类、财务类、管理（包括经济、商务、法律等）类等： 专家库内专家具有正高级技术职称或同等专业水平的，每人得0.5分，具有副高级技术职称或同等专业水平的，每人得0.25分，最高得6分。 注：须提供专家职称证书复印件，并提供上述专家针对本项目与投标人签订的合作协议复印件（协议期限需包含本项目服务期限）并加盖公章，否则无效。</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jc w:val="center"/>
      </w:pPr>
      <w:r>
        <w:rPr>
          <w:sz w:val="32"/>
          <w:b/>
          <w:color w:val="000000"/>
        </w:rPr>
        <w:t>合同书（采购包1）</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采购计划编号：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注：合同格式仅作为参考，最终以双方签订的合同为准。</w:t>
      </w:r>
    </w:p>
    <w:p>
      <w:pPr>
        <w:pStyle w:val="null3"/>
        <w:jc w:val="both"/>
      </w:pPr>
      <w:r>
        <w:rPr>
          <w:sz w:val="24"/>
          <w:b/>
        </w:rPr>
        <w:t>服务合同（范本）</w:t>
      </w:r>
    </w:p>
    <w:p>
      <w:pPr>
        <w:pStyle w:val="null3"/>
        <w:jc w:val="both"/>
      </w:pPr>
      <w:r>
        <w:rPr>
          <w:sz w:val="24"/>
        </w:rPr>
        <w:t>甲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jc w:val="both"/>
      </w:pPr>
      <w:r>
        <w:rPr>
          <w:sz w:val="24"/>
        </w:rPr>
        <w:t>乙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ind w:firstLine="420"/>
        <w:jc w:val="both"/>
      </w:pPr>
      <w:r>
        <w:rPr>
          <w:sz w:val="24"/>
        </w:rPr>
        <w:t>根据</w:t>
      </w:r>
      <w:r>
        <w:rPr>
          <w:sz w:val="24"/>
          <w:u w:val="single"/>
        </w:rPr>
        <w:t>广州市商务局2025年度扶持资金项目评审服务[采购项目编号为：GZCQC2400FG11001]</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一、服务期间</w:t>
      </w:r>
    </w:p>
    <w:p>
      <w:pPr>
        <w:pStyle w:val="null3"/>
        <w:ind w:firstLine="420"/>
        <w:jc w:val="both"/>
      </w:pPr>
      <w:r>
        <w:rPr>
          <w:sz w:val="24"/>
        </w:rPr>
        <w:t>委托服务期间自</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jc w:val="both"/>
      </w:pPr>
      <w:r>
        <w:rPr>
          <w:sz w:val="24"/>
          <w:b/>
        </w:rPr>
        <w:t>二、评审服务费用</w:t>
      </w:r>
    </w:p>
    <w:p>
      <w:pPr>
        <w:pStyle w:val="null3"/>
        <w:ind w:firstLine="420"/>
        <w:jc w:val="both"/>
      </w:pPr>
      <w:r>
        <w:rPr>
          <w:sz w:val="24"/>
        </w:rPr>
        <w:t>评审服务费用中标价</w:t>
      </w:r>
      <w:r>
        <w:rPr>
          <w:sz w:val="24"/>
          <w:u w:val="single"/>
        </w:rPr>
        <w:t xml:space="preserve">            元（大写人民币            ）</w:t>
      </w:r>
      <w:r>
        <w:rPr>
          <w:sz w:val="24"/>
        </w:rPr>
        <w:t>，其中单价如下：</w:t>
      </w:r>
    </w:p>
    <w:p>
      <w:pPr>
        <w:pStyle w:val="null3"/>
        <w:ind w:firstLine="480"/>
        <w:jc w:val="both"/>
      </w:pPr>
      <w:r>
        <w:rPr>
          <w:sz w:val="24"/>
        </w:rPr>
        <w:t>（1）项目审核和项目评审的类型对应的每个资金事项的单价：</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55"/>
        <w:gridCol w:w="588"/>
        <w:gridCol w:w="1274"/>
        <w:gridCol w:w="563"/>
        <w:gridCol w:w="367"/>
        <w:gridCol w:w="502"/>
        <w:gridCol w:w="514"/>
        <w:gridCol w:w="624"/>
        <w:gridCol w:w="392"/>
        <w:gridCol w:w="502"/>
        <w:gridCol w:w="575"/>
        <w:gridCol w:w="624"/>
        <w:gridCol w:w="759"/>
        <w:gridCol w:w="673"/>
      </w:tblGrid>
      <w:tr>
        <w:tc>
          <w:tcPr>
            <w:tcW w:type="dxa" w:w="3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采购包</w:t>
            </w:r>
          </w:p>
        </w:tc>
        <w:tc>
          <w:tcPr>
            <w:tcW w:type="dxa" w:w="12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 1.审核类项目；2.专家评审类项目</w:t>
            </w:r>
          </w:p>
        </w:tc>
        <w:tc>
          <w:tcPr>
            <w:tcW w:type="dxa" w:w="2007"/>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2093"/>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7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评审费用报价 (评审费+核查费)（元）</w:t>
            </w:r>
          </w:p>
        </w:tc>
        <w:tc>
          <w:tcPr>
            <w:tcW w:type="dxa" w:w="6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55"/>
            <w:vMerge/>
            <w:tcBorders>
              <w:top w:val="single" w:color="000000" w:sz="4"/>
              <w:left w:val="single" w:color="000000" w:sz="4"/>
              <w:bottom w:val="single" w:color="000000" w:sz="4"/>
              <w:right w:val="single" w:color="000000" w:sz="4"/>
            </w:tcBorders>
          </w:tcPr>
          <w:p/>
        </w:tc>
        <w:tc>
          <w:tcPr>
            <w:tcW w:type="dxa" w:w="588"/>
            <w:vMerge/>
            <w:tcBorders>
              <w:top w:val="single" w:color="000000" w:sz="4"/>
              <w:left w:val="none" w:color="000000" w:sz="4"/>
              <w:bottom w:val="single" w:color="000000" w:sz="4"/>
              <w:right w:val="single" w:color="000000" w:sz="4"/>
            </w:tcBorders>
          </w:tcPr>
          <w:p/>
        </w:tc>
        <w:tc>
          <w:tcPr>
            <w:tcW w:type="dxa" w:w="1274"/>
            <w:vMerge/>
            <w:tcBorders>
              <w:top w:val="single" w:color="000000" w:sz="4"/>
              <w:left w:val="none" w:color="000000" w:sz="4"/>
              <w:bottom w:val="single" w:color="000000" w:sz="4"/>
              <w:right w:val="single" w:color="000000" w:sz="4"/>
            </w:tcBorders>
          </w:tcPr>
          <w:p/>
        </w:tc>
        <w:tc>
          <w:tcPr>
            <w:tcW w:type="dxa" w:w="563"/>
            <w:vMerge/>
            <w:tcBorders>
              <w:top w:val="singl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评审单价（元/个）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评审费小计（元）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核查单价（元/个）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核查费小计（元）</w:t>
            </w:r>
          </w:p>
        </w:tc>
        <w:tc>
          <w:tcPr>
            <w:tcW w:type="dxa" w:w="759"/>
            <w:vMerge/>
            <w:tcBorders>
              <w:top w:val="single" w:color="000000" w:sz="4"/>
              <w:left w:val="none" w:color="000000" w:sz="4"/>
              <w:bottom w:val="single" w:color="000000" w:sz="4"/>
              <w:right w:val="single" w:color="000000" w:sz="4"/>
            </w:tcBorders>
          </w:tcPr>
          <w:p/>
        </w:tc>
        <w:tc>
          <w:tcPr>
            <w:tcW w:type="dxa" w:w="673"/>
            <w:vMerge/>
            <w:tcBorders>
              <w:top w:val="single" w:color="000000" w:sz="4"/>
              <w:left w:val="none" w:color="000000" w:sz="4"/>
              <w:bottom w:val="single" w:color="000000" w:sz="4"/>
              <w:right w:val="single" w:color="000000" w:sz="4"/>
            </w:tcBorders>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采购包1：</w:t>
            </w:r>
            <w:r>
              <w:rPr>
                <w:sz w:val="18"/>
              </w:rPr>
              <w:t>内贸类扶持资金项目评审服务</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年广州市促进商务高质量发展专项资金零售与消费促进专题（扶持零售业发展项目）</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年广州市促进商务高质量发展专项资金零售与消费促进专题（2024年度批发业企业增量奖励资金）</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年商务经济与社会发展项目促进消费提档升级专项（首店首发奖励项目）</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年商务经济与社会发展项目促进消费提档升级专项（外卡POS机补贴资金）</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2024</w:t>
            </w:r>
            <w:r>
              <w:rPr>
                <w:sz w:val="18"/>
                <w:color w:val="000000"/>
              </w:rPr>
              <w:t>年度零售业企业增量奖励资金</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年广州市促进商务高质量发展专项资金居民服务业专题（扩大规模奖励）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年广州市促进商务高质量发展专项资金居民服务业专题（转型升级项目）资金</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年广州市促进商务高质量发展专项资金电子商务专题（电子商务“鸿鹄”企业）</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（2）上述的资金评审报价中未涉及到“（1）评审项目类型及限价”中评审类型序号2和序号8评审类型项目的单价，但在实际的工作中，</w:t>
      </w:r>
      <w:r>
        <w:rPr>
          <w:sz w:val="24"/>
          <w:color w:val="000000"/>
        </w:rPr>
        <w:t>甲方新增的资金评审项目仍有可能涉及到前述2种评审类型。</w:t>
      </w:r>
    </w:p>
    <w:p>
      <w:pPr>
        <w:pStyle w:val="null3"/>
        <w:ind w:firstLine="480"/>
        <w:jc w:val="both"/>
      </w:pPr>
      <w:r>
        <w:rPr>
          <w:sz w:val="24"/>
        </w:rPr>
        <w:t>甲方有权根据项目审核、项目评审要求增加评审项目，费用按乙方对应评审项目类型的单价据实结算。</w:t>
      </w:r>
    </w:p>
    <w:tbl>
      <w:tblPr>
        <w:tblW w:w="0" w:type="auto"/>
        <w:tblBorders>
          <w:top w:val="single"/>
          <w:left w:val="single"/>
          <w:bottom w:val="single"/>
          <w:right w:val="single"/>
          <w:insideH w:val="single"/>
          <w:insideV w:val="single"/>
        </w:tblBorders>
      </w:tblPr>
      <w:tblGrid>
        <w:gridCol w:w="753"/>
        <w:gridCol w:w="1421"/>
        <w:gridCol w:w="4864"/>
        <w:gridCol w:w="1268"/>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评审类型序号</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48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类别描述</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单价（元/个项目）</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一般资金项目</w:t>
            </w:r>
          </w:p>
        </w:tc>
        <w:tc>
          <w:tcPr>
            <w:tcW w:type="dxa" w:w="4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同一资金项目申报项目数量多（1000个以上），每个项目企业申报材料较为简单，对照申报指南及评审条件进行复核性审查和基本分析判断（每个项目企业主要申报材料不超过8份，大部分项目申报材料页数在80页以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评审项目数量多的资金</w:t>
            </w:r>
          </w:p>
        </w:tc>
        <w:tc>
          <w:tcPr>
            <w:tcW w:type="dxa" w:w="4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需同时开展复核性审核以及聘请5名 （单数）及以上专业技术类、财务类等中高级专家开展评审。同一资金项目申报项目数量在200个以上，需对照申报条件，对资金分配进行专业甄别、分析、判断、评审；大部分项目申报材料页数在300页以内。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（3）甲方可根据现场核查要求增加需聘请的专家人数，费用按投标人聘请对应要求专家的单价据实结算。</w:t>
      </w:r>
    </w:p>
    <w:p>
      <w:pPr>
        <w:pStyle w:val="null3"/>
        <w:ind w:firstLine="480"/>
        <w:jc w:val="both"/>
      </w:pPr>
      <w:r>
        <w:rPr>
          <w:sz w:val="24"/>
        </w:rPr>
        <w:t>届时实际结算金额根据实际评审的具体项目数量、每个资金事项中标单价及增加聘请对应要求专家的单价据实结算。</w:t>
      </w:r>
    </w:p>
    <w:tbl>
      <w:tblPr>
        <w:tblW w:w="0" w:type="auto"/>
        <w:tblBorders>
          <w:top w:val="single"/>
          <w:left w:val="single"/>
          <w:bottom w:val="single"/>
          <w:right w:val="single"/>
          <w:insideH w:val="single"/>
          <w:insideV w:val="single"/>
        </w:tblBorders>
      </w:tblPr>
      <w:tblGrid>
        <w:gridCol w:w="745"/>
        <w:gridCol w:w="5257"/>
        <w:gridCol w:w="2304"/>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52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专家类别</w:t>
            </w:r>
          </w:p>
        </w:tc>
        <w:tc>
          <w:tcPr>
            <w:tcW w:type="dxa" w:w="23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单价（元/个项目）</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每增加一名中级技术及以下职称专业人员或同等专业水平的人员</w:t>
            </w:r>
          </w:p>
        </w:tc>
        <w:tc>
          <w:tcPr>
            <w:tcW w:type="dxa" w:w="2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每增加一名副高级技术职称或同等专业水平的人员</w:t>
            </w:r>
          </w:p>
        </w:tc>
        <w:tc>
          <w:tcPr>
            <w:tcW w:type="dxa" w:w="2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每增加一名正高级技术职称或同等专业水平的人员</w:t>
            </w:r>
          </w:p>
        </w:tc>
        <w:tc>
          <w:tcPr>
            <w:tcW w:type="dxa" w:w="2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b/>
        </w:rPr>
        <w:t>三、主要工作内容</w:t>
      </w:r>
    </w:p>
    <w:p>
      <w:pPr>
        <w:pStyle w:val="null3"/>
        <w:ind w:firstLine="420"/>
        <w:jc w:val="both"/>
      </w:pPr>
      <w:r>
        <w:rPr>
          <w:sz w:val="24"/>
        </w:rPr>
        <w:t>乙方根据资金主管部门的要求对企业申请的国家、省、市扶持资金进行评审。乙方在收到甲方提供的项目申报材料后及时组建评审工作小组对项目进行评审，并根据甲方要求及时提交评审报告。评审应遵循独立、客观、公正、科学的审核原则，本采购包括以下项目的评审服务，具体项目数量、评审类型、评审要求、现场核查数量以及启动时间等以当年实际评审的申报项目为准。</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4"/>
        <w:gridCol w:w="1271"/>
        <w:gridCol w:w="771"/>
        <w:gridCol w:w="378"/>
        <w:gridCol w:w="635"/>
        <w:gridCol w:w="378"/>
        <w:gridCol w:w="635"/>
        <w:gridCol w:w="662"/>
        <w:gridCol w:w="1149"/>
        <w:gridCol w:w="1325"/>
        <w:gridCol w:w="595"/>
      </w:tblGrid>
      <w:tr>
        <w:tc>
          <w:tcPr>
            <w:tcW w:type="dxa" w:w="5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127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77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w:t>
            </w:r>
            <w:r>
              <w:br/>
            </w:r>
            <w:r>
              <w:rPr>
                <w:sz w:val="18"/>
                <w:b/>
                <w:color w:val="000000"/>
              </w:rPr>
              <w:t xml:space="preserve"> 1.审核类项目；2.专家评审类项目</w:t>
            </w:r>
          </w:p>
        </w:tc>
        <w:tc>
          <w:tcPr>
            <w:tcW w:type="dxa" w:w="101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101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6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2025</w:t>
            </w:r>
            <w:r>
              <w:rPr>
                <w:sz w:val="18"/>
                <w:b/>
                <w:color w:val="000000"/>
              </w:rPr>
              <w:t>年计划评审时间</w:t>
            </w:r>
          </w:p>
        </w:tc>
        <w:tc>
          <w:tcPr>
            <w:tcW w:type="dxa" w:w="11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需委托第三方现场核查的人员要求</w:t>
            </w:r>
          </w:p>
        </w:tc>
        <w:tc>
          <w:tcPr>
            <w:tcW w:type="dxa" w:w="13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是否需要单独聘请专家评审（聘请专家数量、形式等）</w:t>
            </w:r>
          </w:p>
        </w:tc>
        <w:tc>
          <w:tcPr>
            <w:tcW w:type="dxa" w:w="5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514"/>
            <w:vMerge/>
            <w:tcBorders>
              <w:top w:val="single" w:color="000000" w:sz="4"/>
              <w:left w:val="single" w:color="000000" w:sz="4"/>
              <w:bottom w:val="single" w:color="000000" w:sz="4"/>
              <w:right w:val="single" w:color="000000" w:sz="4"/>
            </w:tcBorders>
          </w:tcPr>
          <w:p/>
        </w:tc>
        <w:tc>
          <w:tcPr>
            <w:tcW w:type="dxa" w:w="1271"/>
            <w:vMerge/>
            <w:tcBorders>
              <w:top w:val="single" w:color="000000" w:sz="4"/>
              <w:left w:val="none" w:color="000000" w:sz="4"/>
              <w:bottom w:val="single" w:color="000000" w:sz="4"/>
              <w:right w:val="single" w:color="000000" w:sz="4"/>
            </w:tcBorders>
          </w:tcPr>
          <w:p/>
        </w:tc>
        <w:tc>
          <w:tcPr>
            <w:tcW w:type="dxa" w:w="771"/>
            <w:vMerge/>
            <w:tcBorders>
              <w:top w:val="singl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662"/>
            <w:vMerge/>
            <w:tcBorders>
              <w:top w:val="single" w:color="000000" w:sz="4"/>
              <w:left w:val="none" w:color="000000" w:sz="4"/>
              <w:bottom w:val="single" w:color="000000" w:sz="4"/>
              <w:right w:val="single" w:color="000000" w:sz="4"/>
            </w:tcBorders>
          </w:tcPr>
          <w:p/>
        </w:tc>
        <w:tc>
          <w:tcPr>
            <w:tcW w:type="dxa" w:w="1149"/>
            <w:vMerge/>
            <w:tcBorders>
              <w:top w:val="single" w:color="000000" w:sz="4"/>
              <w:left w:val="none" w:color="000000" w:sz="4"/>
              <w:bottom w:val="single" w:color="000000" w:sz="4"/>
              <w:right w:val="single" w:color="000000" w:sz="4"/>
            </w:tcBorders>
          </w:tcPr>
          <w:p/>
        </w:tc>
        <w:tc>
          <w:tcPr>
            <w:tcW w:type="dxa" w:w="1325"/>
            <w:vMerge/>
            <w:tcBorders>
              <w:top w:val="single" w:color="000000" w:sz="4"/>
              <w:left w:val="none" w:color="000000" w:sz="4"/>
              <w:bottom w:val="single" w:color="000000" w:sz="4"/>
              <w:right w:val="single" w:color="000000" w:sz="4"/>
            </w:tcBorders>
          </w:tcPr>
          <w:p/>
        </w:tc>
        <w:tc>
          <w:tcPr>
            <w:tcW w:type="dxa" w:w="595"/>
            <w:vMerge/>
            <w:tcBorders>
              <w:top w:val="single" w:color="000000" w:sz="4"/>
              <w:left w:val="none" w:color="000000" w:sz="4"/>
              <w:bottom w:val="single" w:color="000000" w:sz="4"/>
              <w:right w:val="single" w:color="000000" w:sz="4"/>
            </w:tcBorders>
          </w:tc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年广州市促进商务高质量发展专项资金零售与消费促进专题（扶持零售业发展项目）</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r>
              <w:rPr>
                <w:sz w:val="18"/>
                <w:color w:val="000000"/>
              </w:rPr>
              <w:t>月</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8"/>
                <w:color w:val="000000"/>
              </w:rPr>
              <w:t>零售业发展项目需由第三方评审机构邀请专家评审，专家组不少于1组、5人，需集中评审，专家数量具体视申报项目数量确定，如专家组2组以上，则每组不少于3人。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年广州市促进商务高质量发展专项资金零售与消费促进专题（2024年度批发业企业增量奖励资金）</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r>
              <w:rPr>
                <w:sz w:val="18"/>
                <w:color w:val="000000"/>
              </w:rPr>
              <w:t>月</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年商务经济与社会发展项目促进消费提档升级专项（首店首发奖励项目）</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r>
              <w:rPr>
                <w:sz w:val="18"/>
                <w:color w:val="000000"/>
              </w:rPr>
              <w:t>月、7-8月</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需由第三方评审机构邀请专家评审，专家组不少于1组、5人，需集中评审，专家数量具体视申报项目数量确定，如专家组2组以上，则每组不少于3人。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年商务经济与社会发展项目促进消费提档升级专项（外卡POS机补贴资金）</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7-8</w:t>
            </w:r>
            <w:r>
              <w:rPr>
                <w:sz w:val="18"/>
                <w:color w:val="000000"/>
              </w:rPr>
              <w:t>月</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2024</w:t>
            </w:r>
            <w:r>
              <w:rPr>
                <w:sz w:val="18"/>
                <w:color w:val="000000"/>
              </w:rPr>
              <w:t>年度零售业企业增量奖励资金</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6-7</w:t>
            </w:r>
            <w:r>
              <w:rPr>
                <w:sz w:val="18"/>
                <w:color w:val="000000"/>
              </w:rPr>
              <w:t>月</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年广州市促进商务高质量发展专项资金居民服务业专题（扩大规模奖励）</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r>
              <w:rPr>
                <w:sz w:val="18"/>
                <w:color w:val="000000"/>
              </w:rPr>
              <w:t>月</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年广州市促进商务高质量发展专项资金居民服务业专题（转型升级项目）资金</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请第三方聘请财务、行业等方面专家（中级及以上）。</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年广州市促进商务高质量发展专项资金电子商务专题（电子商务“鸿鹄”企业）</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r>
              <w:rPr>
                <w:sz w:val="18"/>
                <w:color w:val="000000"/>
              </w:rPr>
              <w:t>月</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注：</w:t>
      </w:r>
    </w:p>
    <w:p>
      <w:pPr>
        <w:pStyle w:val="null3"/>
        <w:ind w:firstLine="420"/>
        <w:jc w:val="both"/>
      </w:pPr>
      <w:r>
        <w:rPr>
          <w:sz w:val="24"/>
        </w:rPr>
        <w:t>1.</w:t>
      </w:r>
      <w:r>
        <w:rPr>
          <w:sz w:val="24"/>
        </w:rPr>
        <w:t>上述列表包含的资金项目、申报项目数量、需委托第三方现场核查的项目数量、对应的评审/核查类型、计划评审时间及现场核查的人员要求等均为甲方根据往年的项目情况预估的工作内容及要求，具体须以甲方资金主管处室实际委托为准。部分资金项目申报指南可上广州市商务局网站（网址：http://sw.gz.gov.cn/）上查阅历史信息供参考，具体工作内容仍需以当年度申报指南为准。</w:t>
      </w:r>
    </w:p>
    <w:p>
      <w:pPr>
        <w:pStyle w:val="null3"/>
        <w:ind w:firstLine="420"/>
        <w:jc w:val="both"/>
      </w:pPr>
      <w:r>
        <w:rPr>
          <w:sz w:val="24"/>
        </w:rPr>
        <w:t xml:space="preserve">2. </w:t>
      </w:r>
      <w:r>
        <w:rPr>
          <w:sz w:val="24"/>
        </w:rPr>
        <w:t>上述“对应的评审/核查类型”会因资金项目评审/核查的实际需求而变动，甲方有权参照“评审项目类型及限价”表中的“类别描述”确定所属类型，乙方须与甲方按最终确定的类型及对应的中标单价签署补充协议。</w:t>
      </w:r>
    </w:p>
    <w:p>
      <w:pPr>
        <w:pStyle w:val="null3"/>
        <w:ind w:firstLine="420"/>
        <w:jc w:val="both"/>
      </w:pPr>
      <w:r>
        <w:rPr>
          <w:sz w:val="24"/>
        </w:rPr>
        <w:t>3.</w:t>
      </w:r>
      <w:r>
        <w:rPr>
          <w:sz w:val="24"/>
        </w:rPr>
        <w:t>如有新增资金项目，根据甲方确定的“评审/核查类型”及对应的中标单价进行费用计算并双方签署补充协议，乙方无正当理由不得拒绝甲方的委托。</w:t>
      </w:r>
    </w:p>
    <w:p>
      <w:pPr>
        <w:pStyle w:val="null3"/>
        <w:ind w:firstLine="420"/>
        <w:jc w:val="both"/>
      </w:pPr>
      <w:r>
        <w:rPr>
          <w:sz w:val="24"/>
        </w:rPr>
        <w:t>4.</w:t>
      </w:r>
      <w:r>
        <w:rPr>
          <w:sz w:val="24"/>
        </w:rPr>
        <w:t>本项目3个采购包的资金项目，甲方有权视采购包的支出总金额的情况调整资金项目的委托，乙方无正当理由不得拒绝采购人的委托。</w:t>
      </w:r>
    </w:p>
    <w:p>
      <w:pPr>
        <w:pStyle w:val="null3"/>
        <w:jc w:val="both"/>
      </w:pPr>
      <w:r>
        <w:rPr>
          <w:sz w:val="24"/>
          <w:b/>
        </w:rPr>
        <w:t>四、审核类项目评审要求</w:t>
      </w:r>
    </w:p>
    <w:p>
      <w:pPr>
        <w:pStyle w:val="null3"/>
        <w:ind w:firstLine="420"/>
        <w:jc w:val="both"/>
      </w:pPr>
      <w:r>
        <w:rPr>
          <w:sz w:val="24"/>
        </w:rPr>
        <w:t>乙方评审工作小组，遵循独立、客观、公正、科学的评审原则，对甲方提供的项目申报材料进行评审。具体包括但不限于以下几个阶段的评审服务工作：</w:t>
      </w:r>
    </w:p>
    <w:p>
      <w:pPr>
        <w:pStyle w:val="null3"/>
        <w:ind w:firstLine="420"/>
        <w:jc w:val="both"/>
      </w:pPr>
      <w:r>
        <w:rPr>
          <w:sz w:val="24"/>
        </w:rPr>
        <w:t>1</w:t>
      </w:r>
      <w:r>
        <w:rPr>
          <w:sz w:val="24"/>
        </w:rPr>
        <w:t>、根据各扶持资金项目特点，制订评审实施方案，包括评审目的、程序、评审组人员及分工、要求等内容；</w:t>
      </w:r>
    </w:p>
    <w:p>
      <w:pPr>
        <w:pStyle w:val="null3"/>
        <w:ind w:firstLine="420"/>
        <w:jc w:val="both"/>
      </w:pPr>
      <w:r>
        <w:rPr>
          <w:sz w:val="24"/>
        </w:rPr>
        <w:t>2</w:t>
      </w:r>
      <w:r>
        <w:rPr>
          <w:sz w:val="24"/>
        </w:rPr>
        <w:t>、资料整理和形式审核。在申报材料等项目评审材料移交阶段及初期，根据有关项目申报指南（通知）的申报条件、要件清单和格式要求的项目，筛选出符合申报条件和要求的项目，编制或梳理项目汇总表，并向甲方业务主管处室初步反馈不符合条件与要求的项目；</w:t>
      </w:r>
    </w:p>
    <w:p>
      <w:pPr>
        <w:pStyle w:val="null3"/>
        <w:ind w:firstLine="420"/>
        <w:jc w:val="both"/>
      </w:pPr>
      <w:r>
        <w:rPr>
          <w:sz w:val="24"/>
        </w:rPr>
        <w:t>3</w:t>
      </w:r>
      <w:r>
        <w:rPr>
          <w:sz w:val="24"/>
        </w:rPr>
        <w:t>、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甲方提供的统计数据对申报项目进行筛选、核对和计算分析，核定实际发生费用及财政拟补贴金额；</w:t>
      </w:r>
    </w:p>
    <w:p>
      <w:pPr>
        <w:pStyle w:val="null3"/>
        <w:ind w:firstLine="420"/>
        <w:jc w:val="both"/>
      </w:pPr>
      <w:r>
        <w:rPr>
          <w:sz w:val="24"/>
        </w:rPr>
        <w:t>4</w:t>
      </w:r>
      <w:r>
        <w:rPr>
          <w:sz w:val="24"/>
        </w:rPr>
        <w:t>、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p>
      <w:pPr>
        <w:pStyle w:val="null3"/>
        <w:ind w:firstLine="420"/>
        <w:jc w:val="both"/>
      </w:pPr>
      <w:r>
        <w:rPr>
          <w:sz w:val="24"/>
        </w:rPr>
        <w:t>5</w:t>
      </w:r>
      <w:r>
        <w:rPr>
          <w:sz w:val="24"/>
        </w:rPr>
        <w:t>、出具评审报告。在收到甲方提供的项目申报材料后，在合理时限内（一般30日内，如果项目数量大或项目复杂经双方商量适当延期，以具体委托书为准）完成评审工作，完成后公正地出具评审报告。</w:t>
      </w:r>
    </w:p>
    <w:p>
      <w:pPr>
        <w:pStyle w:val="null3"/>
        <w:jc w:val="both"/>
      </w:pPr>
      <w:r>
        <w:rPr>
          <w:sz w:val="24"/>
          <w:b/>
        </w:rPr>
        <w:t>五、专家评审类项目评审要求</w:t>
      </w:r>
    </w:p>
    <w:p>
      <w:pPr>
        <w:pStyle w:val="null3"/>
        <w:ind w:firstLine="420"/>
        <w:jc w:val="both"/>
      </w:pPr>
      <w:r>
        <w:rPr>
          <w:sz w:val="24"/>
        </w:rPr>
        <w:t>除组织专业服务团队开展项目的符合性审核、现场核查外，乙方还需组织专家通过书面核查、集体打分等方式进行专业评审，包括但不限于以下内容：</w:t>
      </w:r>
    </w:p>
    <w:p>
      <w:pPr>
        <w:pStyle w:val="null3"/>
        <w:ind w:firstLine="420"/>
        <w:jc w:val="both"/>
      </w:pPr>
      <w:r>
        <w:rPr>
          <w:sz w:val="24"/>
        </w:rPr>
        <w:t>1</w:t>
      </w:r>
      <w:r>
        <w:rPr>
          <w:sz w:val="24"/>
        </w:rPr>
        <w:t>、组建包含专业技术类、财务类、管理（包括经济、商务、法律等）类等至少5名（单数）专家，并根据各扶持资金项目特点，制订评审实施方案，包括评审目的、程序、评审专家组组成人员、评审要求等内容；</w:t>
      </w:r>
    </w:p>
    <w:p>
      <w:pPr>
        <w:pStyle w:val="null3"/>
        <w:ind w:firstLine="420"/>
        <w:jc w:val="both"/>
      </w:pPr>
      <w:r>
        <w:rPr>
          <w:sz w:val="24"/>
        </w:rPr>
        <w:t>2</w:t>
      </w:r>
      <w:r>
        <w:rPr>
          <w:sz w:val="24"/>
        </w:rPr>
        <w:t>、书面评审。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并按照评审细则要求对评审项目技术经济可行性、投入合理性及其发展前景、示范效应、经济和社会效益等进行独立的专业论证并打分；</w:t>
      </w:r>
    </w:p>
    <w:p>
      <w:pPr>
        <w:pStyle w:val="null3"/>
        <w:ind w:firstLine="420"/>
        <w:jc w:val="both"/>
      </w:pPr>
      <w:r>
        <w:rPr>
          <w:sz w:val="24"/>
        </w:rPr>
        <w:t>3</w:t>
      </w:r>
      <w:r>
        <w:rPr>
          <w:sz w:val="24"/>
        </w:rPr>
        <w:t>、现场核查。专家组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组现场核查组织及后勤保障由乙方负责，包括规划现场核查对象与线路、协调现场核查企业予以配合、负责现场核查后勤保障；</w:t>
      </w:r>
    </w:p>
    <w:p>
      <w:pPr>
        <w:pStyle w:val="null3"/>
        <w:ind w:firstLine="420"/>
        <w:jc w:val="both"/>
      </w:pPr>
      <w:r>
        <w:rPr>
          <w:sz w:val="24"/>
        </w:rPr>
        <w:t>4</w:t>
      </w:r>
      <w:r>
        <w:rPr>
          <w:sz w:val="24"/>
        </w:rPr>
        <w:t>、出具项目评审报告。在收到甲方提供的项目评审材料后，在合理时限内（一般30日内，如果项目数量大或项目复杂经双方商量适当延期，以具体委托书为准）完成评审工作，包括综合专家组各位专家评审意见，形成客观公正的评审结论，并出具评审报告。</w:t>
      </w:r>
    </w:p>
    <w:p>
      <w:pPr>
        <w:pStyle w:val="null3"/>
        <w:jc w:val="both"/>
      </w:pPr>
      <w:r>
        <w:rPr>
          <w:sz w:val="24"/>
          <w:b/>
        </w:rPr>
        <w:t>六、审核（评审）基本要求</w:t>
      </w:r>
    </w:p>
    <w:p>
      <w:pPr>
        <w:pStyle w:val="null3"/>
        <w:ind w:firstLine="420"/>
        <w:jc w:val="both"/>
      </w:pPr>
      <w:r>
        <w:rPr>
          <w:sz w:val="24"/>
        </w:rPr>
        <w:t>1</w:t>
      </w:r>
      <w:r>
        <w:rPr>
          <w:sz w:val="24"/>
        </w:rPr>
        <w:t>、在每个项目申报完成后，乙方随即可以组织固定的专业服务团队，接受甲方资金主管处室的培训，并拟定评审实施方案，对于评审任务重的项目须随时调配人员以保证按时完成评审任务。</w:t>
      </w:r>
    </w:p>
    <w:p>
      <w:pPr>
        <w:pStyle w:val="null3"/>
        <w:ind w:firstLine="420"/>
        <w:jc w:val="both"/>
      </w:pPr>
      <w:r>
        <w:rPr>
          <w:sz w:val="24"/>
        </w:rPr>
        <w:t>2</w:t>
      </w:r>
      <w:r>
        <w:rPr>
          <w:sz w:val="24"/>
        </w:rPr>
        <w:t>、乙方需根据2025年甲方扶持资金项目审核（评审）的具体需求，组织2个以上（含2个）项目组，每组成员3人以上（含3人），其中每组至少1人必须有中级会计师或审计师及以上职称（资格），项目组成员原则上不得变更。</w:t>
      </w:r>
    </w:p>
    <w:p>
      <w:pPr>
        <w:pStyle w:val="null3"/>
        <w:ind w:firstLine="420"/>
        <w:jc w:val="both"/>
      </w:pPr>
      <w:r>
        <w:rPr>
          <w:sz w:val="24"/>
        </w:rPr>
        <w:t>3</w:t>
      </w:r>
      <w:r>
        <w:rPr>
          <w:sz w:val="24"/>
        </w:rPr>
        <w:t>、乙方应熟悉相关政策法规和业务理论知识，项目审核（评审）工作须遵照相关扶持资金管理办法及项目申报指南等要求执行，并与甲方的资金主管处室做好对接。</w:t>
      </w:r>
    </w:p>
    <w:p>
      <w:pPr>
        <w:pStyle w:val="null3"/>
        <w:ind w:firstLine="420"/>
        <w:jc w:val="both"/>
      </w:pPr>
      <w:r>
        <w:rPr>
          <w:sz w:val="24"/>
        </w:rPr>
        <w:t>4</w:t>
      </w:r>
      <w:r>
        <w:rPr>
          <w:sz w:val="24"/>
        </w:rPr>
        <w:t xml:space="preserve">、乙方须按中央、省、市的扶持资金事项类别分别出具审核（评审）报告，并对评审报告的数据真实性、可靠性、准确性负责。 </w:t>
      </w:r>
    </w:p>
    <w:p>
      <w:pPr>
        <w:pStyle w:val="null3"/>
        <w:ind w:firstLine="420"/>
        <w:jc w:val="both"/>
      </w:pPr>
      <w:r>
        <w:rPr>
          <w:sz w:val="24"/>
        </w:rPr>
        <w:t>5</w:t>
      </w:r>
      <w:r>
        <w:rPr>
          <w:sz w:val="24"/>
        </w:rPr>
        <w:t>、项目评审可能出现集中评审的情况，其中部分资金项目由于上级部门预留各市审核上报时间较短，审核时间可能不超过10个工作日。</w:t>
      </w:r>
    </w:p>
    <w:p>
      <w:pPr>
        <w:pStyle w:val="null3"/>
        <w:ind w:firstLine="420"/>
        <w:jc w:val="both"/>
      </w:pPr>
      <w:r>
        <w:rPr>
          <w:sz w:val="24"/>
        </w:rPr>
        <w:t>6</w:t>
      </w:r>
      <w:r>
        <w:rPr>
          <w:sz w:val="24"/>
        </w:rPr>
        <w:t>、评审工作结束后，乙方应将项目申报材料、评审工作中形成工作底稿等资料移交给甲方资金主管处室。</w:t>
      </w:r>
    </w:p>
    <w:p>
      <w:pPr>
        <w:pStyle w:val="null3"/>
        <w:jc w:val="both"/>
      </w:pPr>
      <w:r>
        <w:rPr>
          <w:sz w:val="24"/>
          <w:b/>
        </w:rPr>
        <w:t>七、书面资料评审要求</w:t>
      </w:r>
    </w:p>
    <w:p>
      <w:pPr>
        <w:pStyle w:val="null3"/>
        <w:ind w:firstLine="420"/>
        <w:jc w:val="both"/>
      </w:pPr>
      <w:r>
        <w:rPr>
          <w:sz w:val="24"/>
          <w:color w:val="000000"/>
        </w:rPr>
        <w:t>1</w:t>
      </w:r>
      <w:r>
        <w:rPr>
          <w:sz w:val="24"/>
          <w:color w:val="000000"/>
        </w:rPr>
        <w:t>、乙方应妥善保管申报材料原件，分类编号整理企业申报材料。</w:t>
      </w:r>
    </w:p>
    <w:p>
      <w:pPr>
        <w:pStyle w:val="null3"/>
        <w:ind w:firstLine="420"/>
        <w:jc w:val="both"/>
      </w:pPr>
      <w:r>
        <w:rPr>
          <w:sz w:val="24"/>
          <w:color w:val="000000"/>
        </w:rPr>
        <w:t>2</w:t>
      </w:r>
      <w:r>
        <w:rPr>
          <w:sz w:val="24"/>
          <w:color w:val="000000"/>
        </w:rPr>
        <w:t>、乙方应对照我局制订的评审细则和评审标准进行企业申报材料的筛查和审核。</w:t>
      </w:r>
    </w:p>
    <w:p>
      <w:pPr>
        <w:pStyle w:val="null3"/>
        <w:ind w:firstLine="420"/>
        <w:jc w:val="both"/>
      </w:pPr>
      <w:r>
        <w:rPr>
          <w:sz w:val="24"/>
          <w:color w:val="000000"/>
        </w:rPr>
        <w:t>3</w:t>
      </w:r>
      <w:r>
        <w:rPr>
          <w:sz w:val="24"/>
          <w:color w:val="000000"/>
        </w:rPr>
        <w:t>、乙方根据书面材料的核查情况归类统计各项数据表。</w:t>
      </w:r>
    </w:p>
    <w:p>
      <w:pPr>
        <w:pStyle w:val="null3"/>
        <w:ind w:firstLine="420"/>
        <w:jc w:val="both"/>
      </w:pPr>
      <w:r>
        <w:rPr>
          <w:sz w:val="24"/>
          <w:color w:val="000000"/>
        </w:rPr>
        <w:t>4</w:t>
      </w:r>
      <w:r>
        <w:rPr>
          <w:sz w:val="24"/>
          <w:color w:val="000000"/>
        </w:rPr>
        <w:t>、乙方对具体项目逐一分析原因并给出意见。</w:t>
      </w:r>
    </w:p>
    <w:p>
      <w:pPr>
        <w:pStyle w:val="null3"/>
        <w:ind w:firstLine="420"/>
        <w:jc w:val="both"/>
      </w:pPr>
      <w:r>
        <w:rPr>
          <w:sz w:val="24"/>
          <w:color w:val="000000"/>
        </w:rPr>
        <w:t>5</w:t>
      </w:r>
      <w:r>
        <w:rPr>
          <w:sz w:val="24"/>
          <w:color w:val="000000"/>
        </w:rPr>
        <w:t>、乙方对出具初步审核意见书。</w:t>
      </w:r>
    </w:p>
    <w:p>
      <w:pPr>
        <w:pStyle w:val="null3"/>
        <w:ind w:firstLine="420"/>
        <w:jc w:val="both"/>
      </w:pPr>
      <w:r>
        <w:rPr>
          <w:sz w:val="24"/>
          <w:color w:val="000000"/>
        </w:rPr>
        <w:t>6</w:t>
      </w:r>
      <w:r>
        <w:rPr>
          <w:sz w:val="24"/>
          <w:color w:val="000000"/>
        </w:rPr>
        <w:t>、乙方主要检查相关申请表、票据凭证、文件，比对有关统计数据等，核查项目资料的齐全性、真实性，并给出建议的扶持金额及依据。具体评审要求依据每项资金的评审细则。</w:t>
      </w:r>
    </w:p>
    <w:p>
      <w:pPr>
        <w:pStyle w:val="null3"/>
        <w:jc w:val="both"/>
      </w:pPr>
      <w:r>
        <w:rPr>
          <w:sz w:val="24"/>
          <w:b/>
        </w:rPr>
        <w:t>八、组织专家评审要求</w:t>
      </w:r>
    </w:p>
    <w:p>
      <w:pPr>
        <w:pStyle w:val="null3"/>
        <w:ind w:firstLine="420"/>
        <w:jc w:val="both"/>
      </w:pPr>
      <w:r>
        <w:rPr>
          <w:sz w:val="24"/>
          <w:color w:val="000000"/>
        </w:rPr>
        <w:t>部分项目需要组织专家或专家组参与评审时，乙方须按照项目评审要求，组织符合条件的专家。</w:t>
      </w:r>
    </w:p>
    <w:p>
      <w:pPr>
        <w:pStyle w:val="null3"/>
        <w:ind w:firstLine="420"/>
        <w:jc w:val="both"/>
      </w:pPr>
      <w:r>
        <w:rPr>
          <w:sz w:val="24"/>
          <w:color w:val="000000"/>
        </w:rPr>
        <w:t>（一）组织实施要求</w:t>
      </w:r>
    </w:p>
    <w:p>
      <w:pPr>
        <w:pStyle w:val="null3"/>
        <w:ind w:firstLine="420"/>
        <w:jc w:val="both"/>
      </w:pPr>
      <w:r>
        <w:rPr>
          <w:sz w:val="24"/>
          <w:color w:val="000000"/>
        </w:rPr>
        <w:t>1.</w:t>
      </w:r>
      <w:r>
        <w:rPr>
          <w:sz w:val="24"/>
          <w:color w:val="000000"/>
        </w:rPr>
        <w:t>乙方负责整个专家评审的组织工作，包括选择复核要求的专家或专家组，提供所需设备、资料的准备、会议记录、拍照、录像以及评审过程、结果文档的收集、整理、归档。</w:t>
      </w:r>
    </w:p>
    <w:p>
      <w:pPr>
        <w:pStyle w:val="null3"/>
        <w:ind w:firstLine="420"/>
        <w:jc w:val="both"/>
      </w:pPr>
      <w:r>
        <w:rPr>
          <w:sz w:val="24"/>
          <w:color w:val="000000"/>
        </w:rPr>
        <w:t>2.</w:t>
      </w:r>
      <w:r>
        <w:rPr>
          <w:sz w:val="24"/>
          <w:color w:val="000000"/>
        </w:rPr>
        <w:t>专家评审应依据每项资金的评审细则，采用专家打分、组织答辩等评审方式，进行合规性审查，评审项目是否符合产业政策规划，项目定位、规模、可行性、投资预算合理性、经营管理情况、经济社会效益、项目进展情况、项目亮点和创新等。</w:t>
      </w:r>
    </w:p>
    <w:p>
      <w:pPr>
        <w:pStyle w:val="null3"/>
        <w:ind w:firstLine="420"/>
        <w:jc w:val="both"/>
      </w:pPr>
      <w:r>
        <w:rPr>
          <w:sz w:val="24"/>
          <w:color w:val="000000"/>
        </w:rPr>
        <w:t>3.</w:t>
      </w:r>
      <w:r>
        <w:rPr>
          <w:sz w:val="24"/>
          <w:color w:val="000000"/>
        </w:rPr>
        <w:t>评审结束后，乙方向甲方出具完整、规范的评审报告（含专家评审意见），并移交相关原始材料，评审报告需有服务单位本次评审具体执行负责人及监管领导签名和单位盖章。</w:t>
      </w:r>
    </w:p>
    <w:p>
      <w:pPr>
        <w:pStyle w:val="null3"/>
        <w:ind w:firstLine="420"/>
        <w:jc w:val="both"/>
      </w:pPr>
      <w:r>
        <w:rPr>
          <w:sz w:val="24"/>
          <w:color w:val="000000"/>
        </w:rPr>
        <w:t>4.</w:t>
      </w:r>
      <w:r>
        <w:rPr>
          <w:sz w:val="24"/>
          <w:color w:val="000000"/>
        </w:rPr>
        <w:t>乙方负责专家评审的组织实施公平、公正、保密。</w:t>
      </w:r>
    </w:p>
    <w:p>
      <w:pPr>
        <w:pStyle w:val="null3"/>
        <w:ind w:firstLine="420"/>
        <w:jc w:val="both"/>
      </w:pPr>
      <w:r>
        <w:rPr>
          <w:sz w:val="24"/>
          <w:color w:val="000000"/>
        </w:rPr>
        <w:t>5.</w:t>
      </w:r>
      <w:r>
        <w:rPr>
          <w:sz w:val="24"/>
          <w:color w:val="000000"/>
        </w:rPr>
        <w:t>专家费、场地费等评审过程中所需费用由乙方承担。</w:t>
      </w:r>
    </w:p>
    <w:p>
      <w:pPr>
        <w:pStyle w:val="null3"/>
        <w:ind w:firstLine="420"/>
        <w:jc w:val="both"/>
      </w:pPr>
      <w:r>
        <w:rPr>
          <w:sz w:val="24"/>
          <w:color w:val="000000"/>
        </w:rPr>
        <w:t>（二）选取专家应满足以下条件：</w:t>
      </w:r>
    </w:p>
    <w:p>
      <w:pPr>
        <w:pStyle w:val="null3"/>
        <w:ind w:firstLine="420"/>
        <w:jc w:val="both"/>
      </w:pPr>
      <w:r>
        <w:rPr>
          <w:sz w:val="24"/>
          <w:color w:val="000000"/>
        </w:rPr>
        <w:t>1.</w:t>
      </w:r>
      <w:r>
        <w:rPr>
          <w:sz w:val="24"/>
          <w:color w:val="000000"/>
        </w:rPr>
        <w:t>具有良好的政治素养和职业道德，遵纪守法，廉洁自律，个人信用记录良好；</w:t>
      </w:r>
    </w:p>
    <w:p>
      <w:pPr>
        <w:pStyle w:val="null3"/>
        <w:ind w:firstLine="420"/>
        <w:jc w:val="both"/>
      </w:pPr>
      <w:r>
        <w:rPr>
          <w:sz w:val="24"/>
          <w:color w:val="000000"/>
        </w:rPr>
        <w:t>2.</w:t>
      </w:r>
      <w:r>
        <w:rPr>
          <w:sz w:val="24"/>
          <w:color w:val="000000"/>
        </w:rPr>
        <w:t>具备大学本科（含本科）以上学历、中级及中级以上专业技术职称或同等专业水平，具有较高的专业技术水平和能力以及从事与评审项目相关领域的工作经历；</w:t>
      </w:r>
    </w:p>
    <w:p>
      <w:pPr>
        <w:pStyle w:val="null3"/>
        <w:ind w:firstLine="420"/>
        <w:jc w:val="both"/>
      </w:pPr>
      <w:r>
        <w:rPr>
          <w:sz w:val="24"/>
          <w:color w:val="000000"/>
        </w:rPr>
        <w:t>3.</w:t>
      </w:r>
      <w:r>
        <w:rPr>
          <w:sz w:val="24"/>
          <w:color w:val="000000"/>
        </w:rPr>
        <w:t>熟悉专项资金及相关业务和产业政策法规；</w:t>
      </w:r>
    </w:p>
    <w:p>
      <w:pPr>
        <w:pStyle w:val="null3"/>
        <w:ind w:firstLine="420"/>
        <w:jc w:val="both"/>
      </w:pPr>
      <w:r>
        <w:rPr>
          <w:sz w:val="24"/>
          <w:color w:val="000000"/>
        </w:rPr>
        <w:t>4.</w:t>
      </w:r>
      <w:r>
        <w:rPr>
          <w:sz w:val="24"/>
          <w:color w:val="000000"/>
        </w:rPr>
        <w:t>能以独立身份参加评审工作并承担相应法律责任；</w:t>
      </w:r>
    </w:p>
    <w:p>
      <w:pPr>
        <w:pStyle w:val="null3"/>
        <w:ind w:firstLine="420"/>
        <w:jc w:val="both"/>
      </w:pPr>
      <w:r>
        <w:rPr>
          <w:sz w:val="24"/>
          <w:color w:val="000000"/>
        </w:rPr>
        <w:t>5.</w:t>
      </w:r>
      <w:r>
        <w:rPr>
          <w:sz w:val="24"/>
          <w:color w:val="000000"/>
        </w:rPr>
        <w:t>相关规定要求的其他条件。</w:t>
      </w:r>
    </w:p>
    <w:p>
      <w:pPr>
        <w:pStyle w:val="null3"/>
        <w:ind w:firstLine="420"/>
        <w:jc w:val="both"/>
      </w:pPr>
      <w:r>
        <w:rPr>
          <w:sz w:val="24"/>
          <w:color w:val="000000"/>
        </w:rPr>
        <w:t>（三）专家组应满足以下条件：</w:t>
      </w:r>
    </w:p>
    <w:p>
      <w:pPr>
        <w:pStyle w:val="null3"/>
        <w:ind w:firstLine="420"/>
        <w:jc w:val="both"/>
      </w:pPr>
      <w:r>
        <w:rPr>
          <w:sz w:val="24"/>
          <w:color w:val="000000"/>
        </w:rPr>
        <w:t>1.</w:t>
      </w:r>
      <w:r>
        <w:rPr>
          <w:sz w:val="24"/>
          <w:color w:val="000000"/>
        </w:rPr>
        <w:t>专家组成员应为单数且不得少于5名；</w:t>
      </w:r>
    </w:p>
    <w:p>
      <w:pPr>
        <w:pStyle w:val="null3"/>
        <w:ind w:firstLine="420"/>
        <w:jc w:val="both"/>
      </w:pPr>
      <w:r>
        <w:rPr>
          <w:sz w:val="24"/>
          <w:color w:val="000000"/>
        </w:rPr>
        <w:t>2.</w:t>
      </w:r>
      <w:r>
        <w:rPr>
          <w:sz w:val="24"/>
          <w:color w:val="000000"/>
        </w:rPr>
        <w:t>专家组成员不可隶属于同一法人单位；</w:t>
      </w:r>
    </w:p>
    <w:p>
      <w:pPr>
        <w:pStyle w:val="null3"/>
        <w:ind w:firstLine="420"/>
        <w:jc w:val="both"/>
      </w:pPr>
      <w:r>
        <w:rPr>
          <w:sz w:val="24"/>
          <w:color w:val="000000"/>
        </w:rPr>
        <w:t>3.</w:t>
      </w:r>
      <w:r>
        <w:rPr>
          <w:sz w:val="24"/>
          <w:color w:val="000000"/>
        </w:rPr>
        <w:t>专家组成员专业结构配置合理，应包含专业技术类、财务、管理类专家等；</w:t>
      </w:r>
    </w:p>
    <w:p>
      <w:pPr>
        <w:pStyle w:val="null3"/>
        <w:ind w:firstLine="420"/>
        <w:jc w:val="both"/>
      </w:pPr>
      <w:r>
        <w:rPr>
          <w:sz w:val="24"/>
          <w:color w:val="000000"/>
        </w:rPr>
        <w:t>4.</w:t>
      </w:r>
      <w:r>
        <w:rPr>
          <w:sz w:val="24"/>
          <w:color w:val="000000"/>
        </w:rPr>
        <w:t>专家组名单在评审结果公布前应当保密。</w:t>
      </w:r>
    </w:p>
    <w:p>
      <w:pPr>
        <w:pStyle w:val="null3"/>
        <w:jc w:val="both"/>
      </w:pPr>
      <w:r>
        <w:rPr>
          <w:sz w:val="24"/>
          <w:b/>
        </w:rPr>
        <w:t>九、现场核查要求</w:t>
      </w:r>
    </w:p>
    <w:p>
      <w:pPr>
        <w:pStyle w:val="null3"/>
        <w:ind w:firstLine="420"/>
        <w:jc w:val="both"/>
      </w:pPr>
      <w:r>
        <w:rPr>
          <w:sz w:val="24"/>
          <w:color w:val="000000"/>
        </w:rPr>
        <w:t>1</w:t>
      </w:r>
      <w:r>
        <w:rPr>
          <w:sz w:val="24"/>
          <w:color w:val="000000"/>
        </w:rPr>
        <w:t>、现场评审程序和操作须严格按照相关规范以及具体项目要求实施。</w:t>
      </w:r>
    </w:p>
    <w:p>
      <w:pPr>
        <w:pStyle w:val="null3"/>
        <w:ind w:firstLine="420"/>
        <w:jc w:val="both"/>
      </w:pPr>
      <w:r>
        <w:rPr>
          <w:sz w:val="24"/>
          <w:color w:val="000000"/>
        </w:rPr>
        <w:t>2</w:t>
      </w:r>
      <w:r>
        <w:rPr>
          <w:sz w:val="24"/>
          <w:color w:val="000000"/>
        </w:rPr>
        <w:t>、乙方负责协助对申报项目资料原件、项目的真实性等进行现场核查，并负责记录、拍照、录像以及评审过程、结果文档的收集、整理、归档。</w:t>
      </w:r>
    </w:p>
    <w:p>
      <w:pPr>
        <w:pStyle w:val="null3"/>
        <w:jc w:val="both"/>
      </w:pPr>
      <w:r>
        <w:rPr>
          <w:sz w:val="24"/>
          <w:b/>
        </w:rPr>
        <w:t>十、回避要求</w:t>
      </w:r>
    </w:p>
    <w:p>
      <w:pPr>
        <w:pStyle w:val="null3"/>
        <w:ind w:firstLine="420"/>
        <w:jc w:val="both"/>
      </w:pPr>
      <w:r>
        <w:rPr>
          <w:sz w:val="24"/>
          <w:color w:val="000000"/>
        </w:rPr>
        <w:t>履行回避制度，乙方组织的参与评审人员、评审专家、与项目申报单位之间存在直接利害关系或其他可能影响公平公正评审的，应要求其主动回避。评审人员、评审专家等应签订回避承诺书。</w:t>
      </w:r>
    </w:p>
    <w:p>
      <w:pPr>
        <w:pStyle w:val="null3"/>
        <w:jc w:val="both"/>
      </w:pPr>
      <w:r>
        <w:rPr>
          <w:sz w:val="24"/>
          <w:b/>
        </w:rPr>
        <w:t>十一、服务要求</w:t>
      </w:r>
    </w:p>
    <w:p>
      <w:pPr>
        <w:pStyle w:val="null3"/>
        <w:ind w:firstLine="420"/>
        <w:jc w:val="both"/>
      </w:pPr>
      <w:r>
        <w:rPr>
          <w:sz w:val="24"/>
          <w:color w:val="000000"/>
        </w:rPr>
        <w:t>1</w:t>
      </w:r>
      <w:r>
        <w:rPr>
          <w:sz w:val="24"/>
          <w:color w:val="000000"/>
        </w:rPr>
        <w:t>、乙方应根据甲方的要求提供完整的服务。</w:t>
      </w:r>
    </w:p>
    <w:p>
      <w:pPr>
        <w:pStyle w:val="null3"/>
        <w:ind w:firstLine="420"/>
        <w:jc w:val="both"/>
      </w:pPr>
      <w:r>
        <w:rPr>
          <w:sz w:val="24"/>
          <w:color w:val="000000"/>
        </w:rPr>
        <w:t>2</w:t>
      </w:r>
      <w:r>
        <w:rPr>
          <w:sz w:val="24"/>
          <w:color w:val="000000"/>
        </w:rPr>
        <w:t>、乙方应根据甲方的要求具体组织项目的审核（评审）工作，接受甲方的监督。</w:t>
      </w:r>
    </w:p>
    <w:p>
      <w:pPr>
        <w:pStyle w:val="null3"/>
        <w:ind w:firstLine="420"/>
        <w:jc w:val="both"/>
      </w:pPr>
      <w:r>
        <w:rPr>
          <w:sz w:val="24"/>
          <w:color w:val="000000"/>
        </w:rPr>
        <w:t>3</w:t>
      </w:r>
      <w:r>
        <w:rPr>
          <w:sz w:val="24"/>
          <w:color w:val="000000"/>
        </w:rPr>
        <w:t>、乙方根据项目特点编制（审核）评审计划及实施方案，对于评审任务重、时间紧的项目能够调配工作需要的物质和人力资源，具有较强的沟通协调能力，能组织专家开展评审或检查，按甲方要求出具书面（审核）评审报告和各种表格等，提交给甲方。</w:t>
      </w:r>
    </w:p>
    <w:p>
      <w:pPr>
        <w:pStyle w:val="null3"/>
        <w:ind w:firstLine="420"/>
        <w:jc w:val="both"/>
      </w:pPr>
      <w:r>
        <w:rPr>
          <w:sz w:val="24"/>
          <w:color w:val="000000"/>
        </w:rPr>
        <w:t>4</w:t>
      </w:r>
      <w:r>
        <w:rPr>
          <w:sz w:val="24"/>
          <w:color w:val="000000"/>
        </w:rPr>
        <w:t>、各项目在实施过程中，应与甲方联系沟通及汇报工作，发现问题及时上报。</w:t>
      </w:r>
    </w:p>
    <w:p>
      <w:pPr>
        <w:pStyle w:val="null3"/>
        <w:ind w:firstLine="420"/>
        <w:jc w:val="both"/>
      </w:pPr>
      <w:r>
        <w:rPr>
          <w:sz w:val="24"/>
          <w:color w:val="000000"/>
        </w:rPr>
        <w:t>5</w:t>
      </w:r>
      <w:r>
        <w:rPr>
          <w:sz w:val="24"/>
          <w:color w:val="000000"/>
        </w:rPr>
        <w:t>、项目实施过程中所形成的有关调查材料，应整理成册归档，以便甲方调阅。并配合甲方做好（审核）评审资料保管和审计等检查工作。</w:t>
      </w:r>
    </w:p>
    <w:p>
      <w:pPr>
        <w:pStyle w:val="null3"/>
        <w:ind w:firstLine="420"/>
        <w:jc w:val="both"/>
      </w:pPr>
      <w:r>
        <w:rPr>
          <w:sz w:val="24"/>
          <w:color w:val="000000"/>
        </w:rPr>
        <w:t>6.</w:t>
      </w:r>
      <w:r>
        <w:rPr>
          <w:sz w:val="24"/>
          <w:color w:val="000000"/>
        </w:rPr>
        <w:t>、提交成果前需征求甲方相关部门的意见。</w:t>
      </w:r>
    </w:p>
    <w:p>
      <w:pPr>
        <w:pStyle w:val="null3"/>
        <w:ind w:firstLine="420"/>
        <w:jc w:val="both"/>
      </w:pPr>
      <w:r>
        <w:rPr>
          <w:sz w:val="24"/>
          <w:color w:val="000000"/>
        </w:rPr>
        <w:t>7</w:t>
      </w:r>
      <w:r>
        <w:rPr>
          <w:sz w:val="24"/>
          <w:color w:val="000000"/>
        </w:rPr>
        <w:t>、乙方不得将本项目拆包，亦不可交由挂靠单位或下属二级法人单位行使评审及评审的组织工作。</w:t>
      </w:r>
    </w:p>
    <w:p>
      <w:pPr>
        <w:pStyle w:val="null3"/>
        <w:ind w:firstLine="420"/>
        <w:jc w:val="both"/>
      </w:pPr>
      <w:r>
        <w:rPr>
          <w:sz w:val="24"/>
          <w:color w:val="000000"/>
        </w:rPr>
        <w:t>8</w:t>
      </w:r>
      <w:r>
        <w:rPr>
          <w:sz w:val="24"/>
          <w:color w:val="000000"/>
        </w:rPr>
        <w:t>、乙方对执行本项目业务过程中知悉的企业商业秘密和甲方相关秘密严加保密，不得将其知悉的商业秘密和企业提供的资料对外泄露。</w:t>
      </w:r>
    </w:p>
    <w:p>
      <w:pPr>
        <w:pStyle w:val="null3"/>
        <w:ind w:firstLine="420"/>
        <w:jc w:val="both"/>
      </w:pPr>
      <w:r>
        <w:rPr>
          <w:sz w:val="24"/>
          <w:color w:val="000000"/>
        </w:rPr>
        <w:t>9</w:t>
      </w:r>
      <w:r>
        <w:rPr>
          <w:sz w:val="24"/>
          <w:color w:val="000000"/>
        </w:rPr>
        <w:t>、乙方应严格按规定开展（审核）评审工作，不得有违反法律法规的行为。</w:t>
      </w:r>
    </w:p>
    <w:p>
      <w:pPr>
        <w:pStyle w:val="null3"/>
        <w:ind w:firstLine="420"/>
        <w:jc w:val="both"/>
      </w:pPr>
      <w:r>
        <w:rPr>
          <w:sz w:val="24"/>
          <w:color w:val="000000"/>
        </w:rPr>
        <w:t>10</w:t>
      </w:r>
      <w:r>
        <w:rPr>
          <w:sz w:val="24"/>
          <w:color w:val="000000"/>
        </w:rPr>
        <w:t>、乙方要具有健全的法人治理结构，完善的内部管理制度和独立的财务管理制度，依法缴纳税收、社会保险费等。</w:t>
      </w:r>
    </w:p>
    <w:p>
      <w:pPr>
        <w:pStyle w:val="null3"/>
        <w:ind w:firstLine="420"/>
        <w:jc w:val="both"/>
      </w:pPr>
      <w:r>
        <w:rPr>
          <w:sz w:val="24"/>
          <w:color w:val="000000"/>
        </w:rPr>
        <w:t>11</w:t>
      </w:r>
      <w:r>
        <w:rPr>
          <w:sz w:val="24"/>
          <w:color w:val="000000"/>
        </w:rPr>
        <w:t>、乙方要具有对财政扶持资金项目的（审核）评审组织经验。</w:t>
      </w:r>
    </w:p>
    <w:p>
      <w:pPr>
        <w:pStyle w:val="null3"/>
        <w:ind w:firstLine="420"/>
        <w:jc w:val="both"/>
      </w:pPr>
      <w:r>
        <w:rPr>
          <w:sz w:val="24"/>
          <w:color w:val="000000"/>
        </w:rPr>
        <w:t>12</w:t>
      </w:r>
      <w:r>
        <w:rPr>
          <w:sz w:val="24"/>
          <w:color w:val="000000"/>
        </w:rPr>
        <w:t>、乙方须承诺：依据相关办法和规定，独立、客观、公正、廉洁的开展相关工作。</w:t>
      </w:r>
    </w:p>
    <w:p>
      <w:pPr>
        <w:pStyle w:val="null3"/>
        <w:jc w:val="both"/>
      </w:pPr>
      <w:r>
        <w:rPr>
          <w:sz w:val="24"/>
          <w:b/>
        </w:rPr>
        <w:t>十二、评审服务费用及支付方式</w:t>
      </w:r>
    </w:p>
    <w:p>
      <w:pPr>
        <w:pStyle w:val="null3"/>
        <w:ind w:firstLine="420"/>
        <w:jc w:val="both"/>
      </w:pPr>
      <w:r>
        <w:rPr>
          <w:sz w:val="24"/>
          <w:color w:val="000000"/>
        </w:rPr>
        <w:t>1</w:t>
      </w:r>
      <w:r>
        <w:rPr>
          <w:sz w:val="24"/>
          <w:color w:val="000000"/>
        </w:rPr>
        <w:t>、本项目预算金额为</w:t>
      </w:r>
      <w:r>
        <w:rPr>
          <w:sz w:val="24"/>
        </w:rPr>
        <w:t>830,000.00</w:t>
      </w:r>
      <w:r>
        <w:rPr>
          <w:sz w:val="24"/>
        </w:rPr>
        <w:t>元，评审服务费用中标价</w:t>
      </w:r>
      <w:r>
        <w:rPr>
          <w:sz w:val="24"/>
          <w:color w:val="000000"/>
        </w:rPr>
        <w:t>为****万元。实际结算金额根据资金项目的实际评审数量、每个资金事项中标单价及</w:t>
      </w:r>
      <w:r>
        <w:rPr>
          <w:sz w:val="24"/>
        </w:rPr>
        <w:t>聘请对应要求专家的单价报价</w:t>
      </w:r>
      <w:r>
        <w:rPr>
          <w:sz w:val="24"/>
          <w:color w:val="000000"/>
        </w:rPr>
        <w:t>据实结算。服务费包括乙方提供服务所需的评审专家费、人员工资、</w:t>
      </w:r>
      <w:r>
        <w:rPr>
          <w:sz w:val="24"/>
        </w:rPr>
        <w:t>办公费用、</w:t>
      </w:r>
      <w:r>
        <w:rPr>
          <w:sz w:val="24"/>
          <w:color w:val="000000"/>
        </w:rPr>
        <w:t>税费、交通费、误餐费、场租费等完成服务需发生的一切费用，甲方不再另行支付其他任何费用。</w:t>
      </w:r>
    </w:p>
    <w:p>
      <w:pPr>
        <w:pStyle w:val="null3"/>
        <w:ind w:firstLine="420"/>
        <w:jc w:val="both"/>
      </w:pPr>
      <w:r>
        <w:rPr>
          <w:sz w:val="24"/>
          <w:color w:val="000000"/>
        </w:rPr>
        <w:t>2</w:t>
      </w:r>
      <w:r>
        <w:rPr>
          <w:sz w:val="24"/>
          <w:color w:val="000000"/>
        </w:rPr>
        <w:t>、评审服务费用的支付：</w:t>
      </w:r>
    </w:p>
    <w:p>
      <w:pPr>
        <w:pStyle w:val="null3"/>
        <w:ind w:firstLine="420"/>
        <w:jc w:val="both"/>
      </w:pPr>
      <w:r>
        <w:rPr>
          <w:sz w:val="24"/>
          <w:color w:val="000000"/>
        </w:rPr>
        <w:t>（1）签订合同后，甲方在收到乙方提供的正式发票并完成财政请款后5个工作日内，支付乙方</w:t>
      </w:r>
      <w:r>
        <w:rPr>
          <w:sz w:val="24"/>
        </w:rPr>
        <w:t>评审服务费用中标价</w:t>
      </w:r>
      <w:r>
        <w:rPr>
          <w:sz w:val="24"/>
          <w:color w:val="000000"/>
        </w:rPr>
        <w:t>30%</w:t>
      </w:r>
      <w:r>
        <w:rPr>
          <w:sz w:val="24"/>
          <w:color w:val="000000"/>
        </w:rPr>
        <w:t>的预付款；</w:t>
      </w:r>
    </w:p>
    <w:p>
      <w:pPr>
        <w:pStyle w:val="null3"/>
        <w:ind w:firstLine="420"/>
        <w:jc w:val="both"/>
      </w:pPr>
      <w:r>
        <w:rPr>
          <w:sz w:val="24"/>
          <w:color w:val="000000"/>
        </w:rPr>
        <w:t>（2）</w:t>
      </w:r>
      <w:r>
        <w:rPr>
          <w:sz w:val="24"/>
        </w:rPr>
        <w:t>完成各资金项目评审工作并经甲方确认后，按照相关服务单价和实际评审的项目数量分次据实结算。累计抵扣完预付款后，每次对于满足合同约定支付条件的进度款，甲方将在收到发票并完成财政请款后5个工作日内办理支付手续</w:t>
      </w:r>
      <w:r>
        <w:rPr>
          <w:sz w:val="24"/>
          <w:color w:val="000000"/>
        </w:rPr>
        <w:t>；</w:t>
      </w:r>
    </w:p>
    <w:p>
      <w:pPr>
        <w:pStyle w:val="null3"/>
        <w:ind w:firstLine="420"/>
        <w:jc w:val="both"/>
      </w:pPr>
      <w:r>
        <w:rPr>
          <w:sz w:val="24"/>
          <w:color w:val="000000"/>
        </w:rPr>
        <w:t>（3）</w:t>
      </w:r>
      <w:r>
        <w:rPr>
          <w:sz w:val="24"/>
        </w:rPr>
        <w:t>每项资金结算前，乙方向甲方资金主管处室提交验收结算单，由甲方资金主管处室确认后，作为项目评审费用结算依据</w:t>
      </w:r>
      <w:r>
        <w:rPr>
          <w:sz w:val="24"/>
          <w:color w:val="000000"/>
        </w:rPr>
        <w:t>；</w:t>
      </w:r>
    </w:p>
    <w:p>
      <w:pPr>
        <w:pStyle w:val="null3"/>
        <w:ind w:firstLine="420"/>
        <w:jc w:val="both"/>
      </w:pPr>
      <w:r>
        <w:rPr>
          <w:sz w:val="24"/>
          <w:color w:val="000000"/>
        </w:rPr>
        <w:t>（4）</w:t>
      </w:r>
      <w:r>
        <w:rPr>
          <w:sz w:val="24"/>
        </w:rPr>
        <w:t>如因财政或预算原因导致迟延付款的，甲方不承担违约责任</w:t>
      </w:r>
      <w:r>
        <w:rPr>
          <w:sz w:val="24"/>
          <w:color w:val="000000"/>
        </w:rPr>
        <w:t>。</w:t>
      </w:r>
    </w:p>
    <w:p>
      <w:pPr>
        <w:pStyle w:val="null3"/>
        <w:ind w:firstLine="420"/>
        <w:jc w:val="both"/>
      </w:pPr>
      <w:r>
        <w:rPr>
          <w:sz w:val="24"/>
          <w:color w:val="000000"/>
        </w:rPr>
        <w:t>注：</w:t>
      </w:r>
      <w:r>
        <w:rPr>
          <w:sz w:val="24"/>
        </w:rPr>
        <w:t>资金主管处室复核后经双方确认的因乙方原因产生的评审差错，统计计算评审差错金额与评审差错率。具体公式如下：（1）评审差错金额=∑|乙方评审金额-甲方复核金额|，差错金额按扶持资金项目每个具体项目的差错金额累计计算，正、负差错取正后取合计数。（2）评审差错率=评审差错金额/甲方复核后的项目扶持金额×100%。 甲方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乙方评审金额的资金项目，按照项目数量计算差错率，并参考项目实际分配金额计算评审差错金额。）</w:t>
      </w:r>
    </w:p>
    <w:p>
      <w:pPr>
        <w:pStyle w:val="null3"/>
        <w:jc w:val="both"/>
      </w:pPr>
      <w:r>
        <w:rPr>
          <w:sz w:val="24"/>
          <w:b/>
        </w:rPr>
        <w:t>十三、评审服务完成及验收</w:t>
      </w:r>
    </w:p>
    <w:p>
      <w:pPr>
        <w:pStyle w:val="null3"/>
        <w:ind w:firstLine="420"/>
        <w:jc w:val="both"/>
      </w:pPr>
      <w:r>
        <w:rPr>
          <w:sz w:val="24"/>
          <w:color w:val="000000"/>
        </w:rPr>
        <w:t>1</w:t>
      </w:r>
      <w:r>
        <w:rPr>
          <w:sz w:val="24"/>
          <w:color w:val="000000"/>
        </w:rPr>
        <w:t>、提交评审报告。乙方自收到资金项目材料之日起，根据资金项目评审的时限和工作要求完成评审工作。每项扶持资金项目完成评审程序后，应向甲方提出评审报告初稿。</w:t>
      </w:r>
    </w:p>
    <w:p>
      <w:pPr>
        <w:pStyle w:val="null3"/>
        <w:ind w:firstLine="420"/>
        <w:jc w:val="both"/>
      </w:pPr>
      <w:r>
        <w:rPr>
          <w:sz w:val="24"/>
          <w:color w:val="000000"/>
        </w:rPr>
        <w:t>2</w:t>
      </w:r>
      <w:r>
        <w:rPr>
          <w:sz w:val="24"/>
          <w:color w:val="000000"/>
        </w:rPr>
        <w:t>、甲方复核。甲方资金主管处室对乙方提交的项目评审报告，抽取一定项目进行复核。复核中发现乙方评审差错及其他评审质量问题，甲方通过书面形式反馈，乙方对核查属实问题应按照甲方要求在限时内整改，由此产生的有关费用由乙方承担。</w:t>
      </w:r>
    </w:p>
    <w:p>
      <w:pPr>
        <w:pStyle w:val="null3"/>
        <w:ind w:firstLine="420"/>
        <w:jc w:val="both"/>
      </w:pPr>
      <w:r>
        <w:rPr>
          <w:sz w:val="24"/>
          <w:color w:val="000000"/>
        </w:rPr>
        <w:t>3</w:t>
      </w:r>
      <w:r>
        <w:rPr>
          <w:sz w:val="24"/>
          <w:color w:val="000000"/>
        </w:rPr>
        <w:t>、经甲方复核确认无异议，乙方应在甲方规定时间内出具正式的评审报告（一式五份，具体到每个项目最终审核结果）。</w:t>
      </w:r>
    </w:p>
    <w:p>
      <w:pPr>
        <w:pStyle w:val="null3"/>
        <w:jc w:val="both"/>
      </w:pPr>
      <w:r>
        <w:rPr>
          <w:sz w:val="24"/>
          <w:b/>
        </w:rPr>
        <w:t>十四、甲乙双方权利和义务</w:t>
      </w:r>
    </w:p>
    <w:p>
      <w:pPr>
        <w:pStyle w:val="null3"/>
        <w:ind w:firstLine="420"/>
        <w:jc w:val="both"/>
      </w:pPr>
      <w:r>
        <w:rPr>
          <w:sz w:val="24"/>
          <w:color w:val="000000"/>
        </w:rPr>
        <w:t>（一）甲方</w:t>
      </w:r>
    </w:p>
    <w:p>
      <w:pPr>
        <w:pStyle w:val="null3"/>
        <w:ind w:firstLine="420"/>
        <w:jc w:val="both"/>
      </w:pPr>
      <w:r>
        <w:rPr>
          <w:sz w:val="24"/>
          <w:color w:val="000000"/>
        </w:rPr>
        <w:t>1</w:t>
      </w:r>
      <w:r>
        <w:rPr>
          <w:sz w:val="24"/>
          <w:color w:val="000000"/>
        </w:rPr>
        <w:t>、负责对资金评审全过程进行指导和监督；派出联络员与乙方沟通，检查乙方工作进度、质量及遵守工作纪律的情况；对于乙方在资金评审过程中出现的违法违规行为，甲方有权解除委托并追究违约责任。</w:t>
      </w:r>
    </w:p>
    <w:p>
      <w:pPr>
        <w:pStyle w:val="null3"/>
        <w:ind w:firstLine="420"/>
        <w:jc w:val="both"/>
      </w:pPr>
      <w:r>
        <w:rPr>
          <w:sz w:val="24"/>
          <w:color w:val="000000"/>
        </w:rPr>
        <w:t>2</w:t>
      </w:r>
      <w:r>
        <w:rPr>
          <w:sz w:val="24"/>
          <w:color w:val="000000"/>
        </w:rPr>
        <w:t>、甲方应提供所需项目资料给乙方。如乙方在审核资料过程中需项目申报单位核对和补充资料，须先征得甲方同意，再要求项目申报单位配合并及时提供所需的资料和其他相关资料。</w:t>
      </w:r>
    </w:p>
    <w:p>
      <w:pPr>
        <w:pStyle w:val="null3"/>
        <w:ind w:firstLine="420"/>
        <w:jc w:val="both"/>
      </w:pPr>
      <w:r>
        <w:rPr>
          <w:sz w:val="24"/>
          <w:color w:val="000000"/>
        </w:rPr>
        <w:t>3</w:t>
      </w:r>
      <w:r>
        <w:rPr>
          <w:sz w:val="24"/>
          <w:color w:val="000000"/>
        </w:rPr>
        <w:t>、甲方答复乙方在审核工作中提出的疑问。</w:t>
      </w:r>
    </w:p>
    <w:p>
      <w:pPr>
        <w:pStyle w:val="null3"/>
        <w:ind w:firstLine="420"/>
        <w:jc w:val="both"/>
      </w:pPr>
      <w:r>
        <w:rPr>
          <w:sz w:val="24"/>
          <w:color w:val="000000"/>
        </w:rPr>
        <w:t>4</w:t>
      </w:r>
      <w:r>
        <w:rPr>
          <w:sz w:val="24"/>
          <w:color w:val="000000"/>
        </w:rPr>
        <w:t>、甲方应按约定支付乙方的服务费用。</w:t>
      </w:r>
    </w:p>
    <w:p>
      <w:pPr>
        <w:pStyle w:val="null3"/>
        <w:ind w:firstLine="420"/>
        <w:jc w:val="both"/>
      </w:pPr>
      <w:r>
        <w:rPr>
          <w:sz w:val="24"/>
          <w:color w:val="000000"/>
        </w:rPr>
        <w:t>（二）乙方</w:t>
      </w:r>
    </w:p>
    <w:p>
      <w:pPr>
        <w:pStyle w:val="null3"/>
        <w:ind w:firstLine="420"/>
        <w:jc w:val="both"/>
      </w:pPr>
      <w:r>
        <w:rPr>
          <w:sz w:val="24"/>
          <w:color w:val="000000"/>
        </w:rPr>
        <w:t>1</w:t>
      </w:r>
      <w:r>
        <w:rPr>
          <w:sz w:val="24"/>
          <w:color w:val="000000"/>
        </w:rPr>
        <w:t>、乙方应在收到项目资料后，于规定时间内按照审核依据完成项目的审核工作，出具符合要求的审核报告和资金安排建议，乙方应确保审核报告真实、合法、合规。</w:t>
      </w:r>
    </w:p>
    <w:p>
      <w:pPr>
        <w:pStyle w:val="null3"/>
        <w:ind w:firstLine="420"/>
        <w:jc w:val="both"/>
      </w:pPr>
      <w:r>
        <w:rPr>
          <w:sz w:val="24"/>
          <w:color w:val="000000"/>
        </w:rPr>
        <w:t>2</w:t>
      </w:r>
      <w:r>
        <w:rPr>
          <w:sz w:val="24"/>
          <w:color w:val="000000"/>
        </w:rPr>
        <w:t>、乙方有权要求甲方为工作的开展提供必要的资料和便利并按约定支付费用。</w:t>
      </w:r>
    </w:p>
    <w:p>
      <w:pPr>
        <w:pStyle w:val="null3"/>
        <w:ind w:firstLine="420"/>
        <w:jc w:val="both"/>
      </w:pPr>
      <w:r>
        <w:rPr>
          <w:sz w:val="24"/>
          <w:color w:val="000000"/>
        </w:rPr>
        <w:t>3</w:t>
      </w:r>
      <w:r>
        <w:rPr>
          <w:sz w:val="24"/>
          <w:color w:val="000000"/>
        </w:rPr>
        <w:t>、乙方负责派出专业胜任的人员具体实施有关工作，以确保服务质量和工作效率。乙方评审人员与项目申报单位存在可能影响专项资金公平、公正评审等利害关系的，应当进行回避。</w:t>
      </w:r>
    </w:p>
    <w:p>
      <w:pPr>
        <w:pStyle w:val="null3"/>
        <w:ind w:firstLine="420"/>
        <w:jc w:val="both"/>
      </w:pPr>
      <w:r>
        <w:rPr>
          <w:sz w:val="24"/>
          <w:color w:val="000000"/>
        </w:rPr>
        <w:t>4</w:t>
      </w:r>
      <w:r>
        <w:rPr>
          <w:sz w:val="24"/>
          <w:color w:val="000000"/>
        </w:rPr>
        <w:t>、乙方应及时向甲方报告委托事项的进展情况；工作完成后将项目材料交还甲方保管。</w:t>
      </w:r>
    </w:p>
    <w:p>
      <w:pPr>
        <w:pStyle w:val="null3"/>
        <w:ind w:firstLine="420"/>
        <w:jc w:val="both"/>
      </w:pPr>
      <w:r>
        <w:rPr>
          <w:sz w:val="24"/>
          <w:color w:val="000000"/>
        </w:rPr>
        <w:t>5</w:t>
      </w:r>
      <w:r>
        <w:rPr>
          <w:sz w:val="24"/>
          <w:color w:val="000000"/>
        </w:rPr>
        <w:t>、乙方及其审核人员不得收取项目申报单位任何好处或与其串通从而损害甲方、国家以及第三方合法权益。</w:t>
      </w:r>
    </w:p>
    <w:p>
      <w:pPr>
        <w:pStyle w:val="null3"/>
        <w:jc w:val="both"/>
      </w:pPr>
      <w:r>
        <w:rPr>
          <w:sz w:val="24"/>
          <w:b/>
        </w:rPr>
        <w:t>十五、委托服务提前终止</w:t>
      </w:r>
    </w:p>
    <w:p>
      <w:pPr>
        <w:pStyle w:val="null3"/>
        <w:ind w:firstLine="420"/>
        <w:jc w:val="both"/>
      </w:pPr>
      <w:r>
        <w:rPr>
          <w:sz w:val="24"/>
        </w:rPr>
        <w:t>如出现下列情形之一，本协议由甲方通知乙方之日起提前终止：</w:t>
      </w:r>
    </w:p>
    <w:p>
      <w:pPr>
        <w:pStyle w:val="null3"/>
        <w:ind w:firstLine="420"/>
        <w:jc w:val="both"/>
      </w:pPr>
      <w:r>
        <w:rPr>
          <w:sz w:val="24"/>
        </w:rPr>
        <w:t>1</w:t>
      </w:r>
      <w:r>
        <w:rPr>
          <w:sz w:val="24"/>
        </w:rPr>
        <w:t>、甲方职能发生转变，不再具有委托权限；</w:t>
      </w:r>
    </w:p>
    <w:p>
      <w:pPr>
        <w:pStyle w:val="null3"/>
        <w:ind w:firstLine="420"/>
        <w:jc w:val="both"/>
      </w:pPr>
      <w:r>
        <w:rPr>
          <w:sz w:val="24"/>
        </w:rPr>
        <w:t>2</w:t>
      </w:r>
      <w:r>
        <w:rPr>
          <w:sz w:val="24"/>
        </w:rPr>
        <w:t>、原适用于委托服务的法律法规或政策依据发生变化；</w:t>
      </w:r>
    </w:p>
    <w:p>
      <w:pPr>
        <w:pStyle w:val="null3"/>
        <w:ind w:firstLine="420"/>
        <w:jc w:val="both"/>
      </w:pPr>
      <w:r>
        <w:rPr>
          <w:sz w:val="24"/>
        </w:rPr>
        <w:t>3</w:t>
      </w:r>
      <w:r>
        <w:rPr>
          <w:sz w:val="24"/>
        </w:rPr>
        <w:t>、甲方发现乙方出现丧失或部分丧失履行委托服务能力，通知乙方限期整改，但逾期未作整改；</w:t>
      </w:r>
    </w:p>
    <w:p>
      <w:pPr>
        <w:pStyle w:val="null3"/>
        <w:ind w:firstLine="420"/>
        <w:jc w:val="both"/>
      </w:pPr>
      <w:r>
        <w:rPr>
          <w:sz w:val="24"/>
        </w:rPr>
        <w:t>4</w:t>
      </w:r>
      <w:r>
        <w:rPr>
          <w:sz w:val="24"/>
        </w:rPr>
        <w:t>、若本项目实际结算总金额超出本采购包预算，则停止新增资金项目委托；</w:t>
      </w:r>
    </w:p>
    <w:p>
      <w:pPr>
        <w:pStyle w:val="null3"/>
        <w:ind w:firstLine="420"/>
        <w:jc w:val="both"/>
      </w:pPr>
      <w:r>
        <w:rPr>
          <w:sz w:val="24"/>
        </w:rPr>
        <w:t>5</w:t>
      </w:r>
      <w:r>
        <w:rPr>
          <w:sz w:val="24"/>
        </w:rPr>
        <w:t>、由于各种原因导致不能实现协议目的，经双方协商终止履行本协议。</w:t>
      </w:r>
    </w:p>
    <w:p>
      <w:pPr>
        <w:pStyle w:val="null3"/>
        <w:jc w:val="both"/>
      </w:pPr>
      <w:r>
        <w:rPr>
          <w:sz w:val="24"/>
          <w:b/>
        </w:rPr>
        <w:t>十六、保密及违约责任</w:t>
      </w:r>
    </w:p>
    <w:p>
      <w:pPr>
        <w:pStyle w:val="null3"/>
        <w:ind w:firstLine="420"/>
        <w:jc w:val="both"/>
      </w:pPr>
      <w:r>
        <w:rPr>
          <w:sz w:val="24"/>
        </w:rPr>
        <w:t>1</w:t>
      </w:r>
      <w:r>
        <w:rPr>
          <w:sz w:val="24"/>
        </w:rPr>
        <w:t>、本项目所有资料（包括但不限于文字、图片、声像资料、电子数据等）均属甲方所有，乙方在审核期间及审核工作结束后，不得向第三方泄露本项目资料信息及工作情况，不得复制留存甲方提供的资料，不得有其它违法违规或违纪的执业行为。</w:t>
      </w:r>
    </w:p>
    <w:p>
      <w:pPr>
        <w:pStyle w:val="null3"/>
        <w:ind w:firstLine="420"/>
        <w:jc w:val="both"/>
      </w:pPr>
      <w:r>
        <w:rPr>
          <w:sz w:val="24"/>
        </w:rPr>
        <w:t>2</w:t>
      </w:r>
      <w:r>
        <w:rPr>
          <w:sz w:val="24"/>
        </w:rPr>
        <w:t>、因审核发现重大事项需深入追查等合理原因导致乙方不能在合同约定的时间内提交审核报告的，乙方应向甲方说明，经甲方书面确认后可合理延期。</w:t>
      </w:r>
    </w:p>
    <w:p>
      <w:pPr>
        <w:pStyle w:val="null3"/>
        <w:ind w:firstLine="420"/>
        <w:jc w:val="both"/>
      </w:pPr>
      <w:r>
        <w:rPr>
          <w:sz w:val="24"/>
        </w:rPr>
        <w:t>3</w:t>
      </w:r>
      <w:r>
        <w:rPr>
          <w:sz w:val="24"/>
        </w:rPr>
        <w:t>、由于不可抗力的原因导致审核事项不能如期完成或需要提前完成，甲乙双方可要求变更约定事项，但应及时通知对方，并经协商解决。</w:t>
      </w:r>
    </w:p>
    <w:p>
      <w:pPr>
        <w:pStyle w:val="null3"/>
        <w:ind w:firstLine="420"/>
        <w:jc w:val="both"/>
      </w:pPr>
      <w:r>
        <w:rPr>
          <w:sz w:val="24"/>
        </w:rPr>
        <w:t>4</w:t>
      </w:r>
      <w:r>
        <w:rPr>
          <w:sz w:val="24"/>
        </w:rPr>
        <w:t>、由于不可抗力的原因导致审核事项无法或无必要继续进行的，则双方可解除本合同，乙方应将所有相关资料移交甲方，双方互不追究法律责任。</w:t>
      </w:r>
    </w:p>
    <w:p>
      <w:pPr>
        <w:pStyle w:val="null3"/>
        <w:ind w:firstLine="420"/>
        <w:jc w:val="both"/>
      </w:pPr>
      <w:r>
        <w:rPr>
          <w:sz w:val="24"/>
        </w:rPr>
        <w:t>5</w:t>
      </w:r>
      <w:r>
        <w:rPr>
          <w:sz w:val="24"/>
        </w:rPr>
        <w:t>、</w:t>
      </w:r>
      <w:r>
        <w:rPr>
          <w:sz w:val="24"/>
          <w:color w:val="000000"/>
        </w:rPr>
        <w:t>乙方应严格按照相关规定要求进行评审，甲方将对乙方完成评审的所有项目抽查一定数量项目进行复核，如发现因</w:t>
      </w:r>
      <w:r>
        <w:rPr>
          <w:sz w:val="24"/>
        </w:rPr>
        <w:t>乙方不依照相关规定开展扶持资金审核活动，或不认真开展评审工作导致评审结果不实</w:t>
      </w:r>
      <w:r>
        <w:rPr>
          <w:sz w:val="24"/>
          <w:color w:val="000000"/>
        </w:rPr>
        <w:t>等评审差错的，按以下方式进行处理：（1）评审差错率大于0.5%，且评审差错金额大于30万元的，扣减项目评审费的5%；（2）评审差错率大于1%，且评审差错金额大于100万元的，扣减项目评审费的15%，要求乙方重新评审，提醒或约谈乙方负责人；（3）评审差错率大于5%，且评审差错金额大于300万元的，扣减项目评审费的30%，且甲方有权终止委托合同。（评审差错率及评审差错金额计算公式见本合同“评审服务费用及支付方式”注）</w:t>
      </w:r>
    </w:p>
    <w:p>
      <w:pPr>
        <w:pStyle w:val="null3"/>
        <w:ind w:firstLine="420"/>
        <w:jc w:val="both"/>
      </w:pPr>
      <w:r>
        <w:rPr>
          <w:sz w:val="24"/>
        </w:rPr>
        <w:t>6</w:t>
      </w:r>
      <w:r>
        <w:rPr>
          <w:sz w:val="24"/>
        </w:rPr>
        <w:t>、乙方在评审过程中应遵纪守法，如发现在评审过程中相关单位和个人有违法违规行为，</w:t>
      </w:r>
      <w:r>
        <w:rPr>
          <w:sz w:val="24"/>
          <w:color w:val="000000"/>
        </w:rPr>
        <w:t>对评审结果造成重大影响的，</w:t>
      </w:r>
      <w:r>
        <w:rPr>
          <w:sz w:val="24"/>
        </w:rPr>
        <w:t>甲方有权追究乙方责任，要求其承担相应损失。本条款效力不受合同有效期约束。</w:t>
      </w:r>
    </w:p>
    <w:p>
      <w:pPr>
        <w:pStyle w:val="null3"/>
        <w:ind w:firstLine="420"/>
        <w:jc w:val="both"/>
      </w:pPr>
      <w:r>
        <w:rPr>
          <w:sz w:val="24"/>
        </w:rPr>
        <w:t>7</w:t>
      </w:r>
      <w:r>
        <w:rPr>
          <w:sz w:val="24"/>
        </w:rPr>
        <w:t>、乙方逾期完成评审工作或逾期提交评审报告（包括初稿及正式报告）的，每逾期一日，应按本合同评审服务费总报价的1‰向甲方支付违约金，逾期超过十五日的，甲方有权解除本合同，乙方须退还甲方已支付的所有评审服务费用。</w:t>
      </w:r>
    </w:p>
    <w:p>
      <w:pPr>
        <w:pStyle w:val="null3"/>
        <w:jc w:val="both"/>
      </w:pPr>
      <w:r>
        <w:rPr>
          <w:sz w:val="24"/>
          <w:b/>
        </w:rPr>
        <w:t>十七 、其它</w:t>
      </w:r>
    </w:p>
    <w:p>
      <w:pPr>
        <w:pStyle w:val="null3"/>
        <w:ind w:firstLine="420"/>
        <w:jc w:val="both"/>
      </w:pPr>
      <w:r>
        <w:rPr>
          <w:sz w:val="24"/>
        </w:rPr>
        <w:t>1</w:t>
      </w:r>
      <w:r>
        <w:rPr>
          <w:sz w:val="24"/>
        </w:rPr>
        <w:t>、因实施本评审项目产生行政复议或行政诉讼，乙方有关人员和经办人员应全程协助有关行政或司法程序。</w:t>
      </w:r>
    </w:p>
    <w:p>
      <w:pPr>
        <w:pStyle w:val="null3"/>
        <w:ind w:firstLine="420"/>
        <w:jc w:val="both"/>
      </w:pPr>
      <w:r>
        <w:rPr>
          <w:sz w:val="24"/>
        </w:rPr>
        <w:t>2</w:t>
      </w:r>
      <w:r>
        <w:rPr>
          <w:sz w:val="24"/>
        </w:rPr>
        <w:t>、本合同发生争议，由双方协商或由广东省政府采购监督管理部门调解解决，协商或调解不成时按以下第 1种方式解决：</w:t>
      </w:r>
    </w:p>
    <w:p>
      <w:pPr>
        <w:pStyle w:val="null3"/>
        <w:ind w:firstLine="420"/>
        <w:jc w:val="both"/>
      </w:pPr>
      <w:r>
        <w:rPr>
          <w:sz w:val="24"/>
        </w:rPr>
        <w:t>1</w:t>
      </w:r>
      <w:r>
        <w:rPr>
          <w:sz w:val="24"/>
        </w:rPr>
        <w:t>）广州仲裁委员会仲裁；</w:t>
      </w:r>
    </w:p>
    <w:p>
      <w:pPr>
        <w:pStyle w:val="null3"/>
        <w:ind w:firstLine="420"/>
        <w:jc w:val="both"/>
      </w:pPr>
      <w:r>
        <w:rPr>
          <w:sz w:val="24"/>
        </w:rPr>
        <w:t>2</w:t>
      </w:r>
      <w:r>
        <w:rPr>
          <w:sz w:val="24"/>
        </w:rPr>
        <w:t>）向甲方所在地的人民法院提起诉讼。</w:t>
      </w:r>
    </w:p>
    <w:p>
      <w:pPr>
        <w:pStyle w:val="null3"/>
        <w:ind w:firstLine="420"/>
        <w:jc w:val="both"/>
      </w:pPr>
      <w:r>
        <w:rPr>
          <w:sz w:val="24"/>
        </w:rPr>
        <w:t>3</w:t>
      </w:r>
      <w:r>
        <w:rPr>
          <w:sz w:val="24"/>
        </w:rPr>
        <w:t>、本合同一式六份，具有同等效力，甲方执三份、乙方执二份，采购代理机构一份。合同经甲乙双方法定代表人或者授权代表签字且加盖公章之日起生效；未尽事宜，由双方协商处理。</w:t>
      </w:r>
    </w:p>
    <w:p>
      <w:pPr>
        <w:pStyle w:val="null3"/>
        <w:jc w:val="both"/>
      </w:pPr>
      <w:r>
        <w:rPr>
          <w:sz w:val="24"/>
        </w:rPr>
        <w:t>甲方（盖章）：乙方（盖章）：</w:t>
      </w:r>
    </w:p>
    <w:p>
      <w:pPr>
        <w:pStyle w:val="null3"/>
        <w:jc w:val="both"/>
      </w:pPr>
      <w:r>
        <w:rPr>
          <w:sz w:val="24"/>
        </w:rPr>
        <w:t>代表：代表：</w:t>
      </w:r>
    </w:p>
    <w:p>
      <w:pPr>
        <w:pStyle w:val="null3"/>
        <w:jc w:val="both"/>
      </w:pPr>
      <w:r>
        <w:rPr>
          <w:sz w:val="24"/>
        </w:rPr>
        <w:t>签定日期：年月日签定日期：年月日</w:t>
      </w:r>
    </w:p>
    <w:p>
      <w:pPr>
        <w:pStyle w:val="null3"/>
        <w:jc w:val="both"/>
      </w:pPr>
      <w:r>
        <w:rPr>
          <w:sz w:val="24"/>
        </w:rPr>
        <w:t>签定地点：开户名称：</w:t>
      </w:r>
    </w:p>
    <w:p>
      <w:pPr>
        <w:pStyle w:val="null3"/>
        <w:ind w:firstLine="3809"/>
        <w:jc w:val="both"/>
      </w:pPr>
      <w:r>
        <w:rPr>
          <w:sz w:val="24"/>
        </w:rPr>
        <w:t>银行帐号：</w:t>
      </w:r>
    </w:p>
    <w:p>
      <w:pPr>
        <w:pStyle w:val="null3"/>
        <w:ind w:firstLine="3809"/>
        <w:jc w:val="both"/>
      </w:pPr>
      <w:r>
        <w:rPr>
          <w:sz w:val="24"/>
        </w:rPr>
        <w:t>开户行：</w:t>
      </w:r>
    </w:p>
    <w:p>
      <w:pPr>
        <w:pStyle w:val="null3"/>
        <w:jc w:val="both"/>
      </w:pPr>
      <w:r>
        <w:rPr>
          <w:sz w:val="24"/>
          <w:color w:val="000000"/>
        </w:rPr>
        <w:t>附表1：</w:t>
      </w:r>
    </w:p>
    <w:p>
      <w:pPr>
        <w:pStyle w:val="null3"/>
        <w:jc w:val="center"/>
      </w:pPr>
      <w:r>
        <w:rPr>
          <w:sz w:val="32"/>
          <w:b/>
          <w:color w:val="000000"/>
        </w:rPr>
        <w:t>评审项目类型及限价</w:t>
      </w:r>
    </w:p>
    <w:tbl>
      <w:tblPr>
        <w:tblW w:w="0" w:type="auto"/>
        <w:tblInd w:type="dxa" w:w="90"/>
        <w:tblBorders>
          <w:top w:val="single"/>
          <w:left w:val="single"/>
          <w:bottom w:val="single"/>
          <w:right w:val="single"/>
          <w:insideH w:val="single"/>
          <w:insideV w:val="single"/>
        </w:tblBorders>
      </w:tblPr>
      <w:tblGrid>
        <w:gridCol w:w="535"/>
        <w:gridCol w:w="1304"/>
        <w:gridCol w:w="1990"/>
        <w:gridCol w:w="645"/>
        <w:gridCol w:w="521"/>
        <w:gridCol w:w="2210"/>
        <w:gridCol w:w="1098"/>
      </w:tblGrid>
      <w:tr>
        <w:tc>
          <w:tcPr>
            <w:tcW w:type="dxa" w:w="5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序号</w:t>
            </w:r>
          </w:p>
        </w:tc>
        <w:tc>
          <w:tcPr>
            <w:tcW w:type="dxa" w:w="1304"/>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评审类型</w:t>
            </w:r>
          </w:p>
        </w:tc>
        <w:tc>
          <w:tcPr>
            <w:tcW w:type="dxa" w:w="199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评审工作内容</w:t>
            </w:r>
          </w:p>
        </w:tc>
        <w:tc>
          <w:tcPr>
            <w:tcW w:type="dxa" w:w="64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评审类型序号</w:t>
            </w:r>
          </w:p>
        </w:tc>
        <w:tc>
          <w:tcPr>
            <w:tcW w:type="dxa" w:w="52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类别</w:t>
            </w:r>
          </w:p>
        </w:tc>
        <w:tc>
          <w:tcPr>
            <w:tcW w:type="dxa" w:w="221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类别描述</w:t>
            </w:r>
          </w:p>
        </w:tc>
        <w:tc>
          <w:tcPr>
            <w:tcW w:type="dxa" w:w="1098"/>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b/>
                <w:color w:val="000000"/>
              </w:rPr>
              <w:t>单个申报项目限价（元/个）</w:t>
            </w:r>
          </w:p>
        </w:tc>
      </w:tr>
      <w:tr>
        <w:tc>
          <w:tcPr>
            <w:tcW w:type="dxa" w:w="5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一</w:t>
            </w:r>
          </w:p>
        </w:tc>
        <w:tc>
          <w:tcPr>
            <w:tcW w:type="dxa" w:w="13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审核类项目</w:t>
            </w:r>
          </w:p>
        </w:tc>
        <w:tc>
          <w:tcPr>
            <w:tcW w:type="dxa" w:w="19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制定评审实施方案。含资料整理、形式审核和书面审查。对照扶持资金管理办法和申报指南、评审细则等相关文件规定，核查项目资料的齐全性、完整性、真实性，检查申报主体和项目是否符合规定的资格条件，检查申报项目相关申请表、票据凭证、文件等是否符合规定要求的申报范围、条件和标准，核定实际发生费用及财政拟补贴金额。</w:t>
            </w:r>
            <w:r>
              <w:br/>
            </w:r>
            <w:r>
              <w:rPr/>
              <w:t xml:space="preserve">  </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简单资金项目</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同一资金项目申报项目数量多</w:t>
            </w:r>
            <w:r>
              <w:rPr>
                <w:sz w:val="20"/>
                <w:b/>
                <w:color w:val="000000"/>
              </w:rPr>
              <w:t>（</w:t>
            </w:r>
            <w:r>
              <w:rPr>
                <w:sz w:val="20"/>
                <w:b/>
                <w:color w:val="000000"/>
              </w:rPr>
              <w:t>1000-2000</w:t>
            </w:r>
            <w:r>
              <w:rPr>
                <w:sz w:val="20"/>
                <w:b/>
                <w:color w:val="000000"/>
              </w:rPr>
              <w:t>个）</w:t>
            </w:r>
            <w:r>
              <w:rPr>
                <w:sz w:val="20"/>
                <w:color w:val="000000"/>
              </w:rPr>
              <w:t>，仅需凭客观准确数据计算分配扶持资金的项目，申报及审核材料简单</w:t>
            </w:r>
            <w:r>
              <w:rPr>
                <w:sz w:val="20"/>
                <w:b/>
                <w:color w:val="000000"/>
              </w:rPr>
              <w:t>（每个项目企业主要申报材料</w:t>
            </w:r>
            <w:r>
              <w:rPr>
                <w:sz w:val="20"/>
                <w:b/>
                <w:color w:val="000000"/>
              </w:rPr>
              <w:t>5-8</w:t>
            </w:r>
            <w:r>
              <w:rPr>
                <w:sz w:val="20"/>
                <w:b/>
                <w:color w:val="000000"/>
              </w:rPr>
              <w:t>份，大部分项目申报材料页数在</w:t>
            </w:r>
            <w:r>
              <w:rPr>
                <w:sz w:val="20"/>
                <w:b/>
                <w:color w:val="000000"/>
              </w:rPr>
              <w:t>50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25</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2</w:t>
            </w:r>
          </w:p>
        </w:tc>
        <w:tc>
          <w:tcPr>
            <w:tcW w:type="dxa" w:w="52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一般资金项目</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同一资金项目申报项目数量多（</w:t>
            </w:r>
            <w:r>
              <w:rPr>
                <w:sz w:val="20"/>
                <w:b/>
                <w:color w:val="000000"/>
              </w:rPr>
              <w:t>1000</w:t>
            </w:r>
            <w:r>
              <w:rPr>
                <w:sz w:val="20"/>
                <w:b/>
                <w:color w:val="000000"/>
              </w:rPr>
              <w:t>个以上</w:t>
            </w:r>
            <w:r>
              <w:rPr>
                <w:sz w:val="20"/>
                <w:color w:val="000000"/>
              </w:rPr>
              <w:t>），每个项目企业申报材料较为简单，对照申报指南及评审条件进行复核性审查和基本分析判断</w:t>
            </w:r>
            <w:r>
              <w:rPr>
                <w:sz w:val="20"/>
                <w:b/>
                <w:color w:val="000000"/>
              </w:rPr>
              <w:t>（每个项目企业主要申报材料不超过</w:t>
            </w:r>
            <w:r>
              <w:rPr>
                <w:sz w:val="20"/>
                <w:b/>
                <w:color w:val="000000"/>
              </w:rPr>
              <w:t>8</w:t>
            </w:r>
            <w:r>
              <w:rPr>
                <w:sz w:val="20"/>
                <w:b/>
                <w:color w:val="000000"/>
              </w:rPr>
              <w:t>份，大部分项目申报材料页数在</w:t>
            </w:r>
            <w:r>
              <w:rPr>
                <w:sz w:val="20"/>
                <w:b/>
                <w:color w:val="000000"/>
              </w:rPr>
              <w:t>80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60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3</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同一资金项目申报项目数量多（</w:t>
            </w:r>
            <w:r>
              <w:rPr>
                <w:sz w:val="20"/>
                <w:b/>
                <w:color w:val="000000"/>
              </w:rPr>
              <w:t>接近或超过</w:t>
            </w:r>
            <w:r>
              <w:rPr>
                <w:sz w:val="20"/>
                <w:b/>
                <w:color w:val="000000"/>
              </w:rPr>
              <w:t>200-1000</w:t>
            </w:r>
            <w:r>
              <w:rPr>
                <w:sz w:val="20"/>
                <w:b/>
                <w:color w:val="000000"/>
              </w:rPr>
              <w:t>个</w:t>
            </w:r>
            <w:r>
              <w:rPr>
                <w:sz w:val="20"/>
                <w:color w:val="000000"/>
              </w:rPr>
              <w:t>），每个项目企业申报材料较为简单，对照申报指南及评审条件进行复核性审查和基本分析判断</w:t>
            </w:r>
            <w:r>
              <w:rPr>
                <w:sz w:val="20"/>
                <w:b/>
                <w:color w:val="000000"/>
              </w:rPr>
              <w:t>（每个项目企业主要申报材料不超过</w:t>
            </w:r>
            <w:r>
              <w:rPr>
                <w:sz w:val="20"/>
                <w:b/>
                <w:color w:val="000000"/>
              </w:rPr>
              <w:t>8</w:t>
            </w:r>
            <w:r>
              <w:rPr>
                <w:sz w:val="20"/>
                <w:b/>
                <w:color w:val="000000"/>
              </w:rPr>
              <w:t>份，大部分项目申报材料页数在</w:t>
            </w:r>
            <w:r>
              <w:rPr>
                <w:sz w:val="20"/>
                <w:b/>
                <w:color w:val="000000"/>
              </w:rPr>
              <w:t>80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200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4</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同一资金项目申报项目数量</w:t>
            </w:r>
            <w:r>
              <w:rPr>
                <w:sz w:val="20"/>
                <w:b/>
                <w:color w:val="000000"/>
              </w:rPr>
              <w:t>在</w:t>
            </w:r>
            <w:r>
              <w:rPr>
                <w:sz w:val="20"/>
                <w:b/>
                <w:color w:val="000000"/>
              </w:rPr>
              <w:t>50-200</w:t>
            </w:r>
            <w:r>
              <w:rPr>
                <w:sz w:val="20"/>
                <w:b/>
                <w:color w:val="000000"/>
              </w:rPr>
              <w:t>个，</w:t>
            </w:r>
            <w:r>
              <w:rPr>
                <w:sz w:val="20"/>
                <w:color w:val="000000"/>
              </w:rPr>
              <w:t>每个项目企业申报材料较为简单，对照申报指南及评审条件进行复核性审查和基本分析判断</w:t>
            </w:r>
            <w:r>
              <w:rPr>
                <w:sz w:val="20"/>
                <w:b/>
                <w:color w:val="000000"/>
              </w:rPr>
              <w:t>（每个项目企业主要申报材料不超过</w:t>
            </w:r>
            <w:r>
              <w:rPr>
                <w:sz w:val="20"/>
                <w:b/>
                <w:color w:val="000000"/>
              </w:rPr>
              <w:t>10</w:t>
            </w:r>
            <w:r>
              <w:rPr>
                <w:sz w:val="20"/>
                <w:b/>
                <w:color w:val="000000"/>
              </w:rPr>
              <w:t>份，大部分项目申报材料页数在</w:t>
            </w:r>
            <w:r>
              <w:rPr>
                <w:sz w:val="20"/>
                <w:b/>
                <w:color w:val="000000"/>
              </w:rPr>
              <w:t>100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500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5</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对照申报条件对项目进行初审或终审，对材料进行核对、判断、分析或者用专业知识进行甄别；每个项目主要申报材料</w:t>
            </w:r>
            <w:r>
              <w:rPr>
                <w:sz w:val="20"/>
                <w:b/>
                <w:color w:val="000000"/>
              </w:rPr>
              <w:t>在</w:t>
            </w:r>
            <w:r>
              <w:rPr>
                <w:sz w:val="20"/>
                <w:b/>
                <w:color w:val="000000"/>
              </w:rPr>
              <w:t>6-15</w:t>
            </w:r>
            <w:r>
              <w:rPr>
                <w:sz w:val="20"/>
                <w:b/>
                <w:color w:val="000000"/>
              </w:rPr>
              <w:t>份</w:t>
            </w:r>
            <w:r>
              <w:rPr>
                <w:sz w:val="20"/>
                <w:color w:val="000000"/>
              </w:rPr>
              <w:t>，大部分项目申报材料页数</w:t>
            </w:r>
            <w:r>
              <w:rPr>
                <w:sz w:val="20"/>
                <w:b/>
                <w:color w:val="000000"/>
              </w:rPr>
              <w:t>在</w:t>
            </w:r>
            <w:r>
              <w:rPr>
                <w:sz w:val="20"/>
                <w:b/>
                <w:color w:val="000000"/>
              </w:rPr>
              <w:t>200</w:t>
            </w:r>
            <w:r>
              <w:rPr>
                <w:sz w:val="20"/>
                <w:b/>
                <w:color w:val="000000"/>
              </w:rPr>
              <w:t>页以内</w:t>
            </w:r>
            <w:r>
              <w:rPr>
                <w:sz w:val="20"/>
                <w:color w:val="000000"/>
              </w:rPr>
              <w:t>。</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800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6</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一般资金项目</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rPr>
              <w:t>同一个项目提交省级、市级</w:t>
            </w:r>
            <w:r>
              <w:rPr>
                <w:sz w:val="20"/>
              </w:rPr>
              <w:t>2</w:t>
            </w:r>
            <w:r>
              <w:rPr>
                <w:sz w:val="20"/>
              </w:rPr>
              <w:t>套材料，审核材料、审核标准、内容基本一致。对照申报条件对项目进行初审或终审，对材料进行核对、判断、分析或者用专业知识进行甄别；每个项目主要申报材料</w:t>
            </w:r>
            <w:r>
              <w:rPr>
                <w:sz w:val="20"/>
                <w:b/>
              </w:rPr>
              <w:t>在</w:t>
            </w:r>
            <w:r>
              <w:rPr>
                <w:sz w:val="20"/>
                <w:b/>
              </w:rPr>
              <w:t>6-15</w:t>
            </w:r>
            <w:r>
              <w:rPr>
                <w:sz w:val="20"/>
                <w:b/>
              </w:rPr>
              <w:t>份</w:t>
            </w:r>
            <w:r>
              <w:rPr>
                <w:sz w:val="20"/>
              </w:rPr>
              <w:t>，大部分项目申报材料页数</w:t>
            </w:r>
            <w:r>
              <w:rPr>
                <w:sz w:val="20"/>
                <w:b/>
              </w:rPr>
              <w:t>在</w:t>
            </w:r>
            <w:r>
              <w:rPr>
                <w:sz w:val="20"/>
                <w:b/>
              </w:rPr>
              <w:t>200</w:t>
            </w:r>
            <w:r>
              <w:rPr>
                <w:sz w:val="20"/>
                <w:b/>
              </w:rPr>
              <w:t>页以内</w:t>
            </w:r>
            <w:r>
              <w:rPr>
                <w:sz w:val="20"/>
              </w:rPr>
              <w:t>。</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1100/</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7</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复杂资金项目</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同一资金项目申报项目数量较少</w:t>
            </w:r>
            <w:r>
              <w:rPr>
                <w:sz w:val="20"/>
                <w:b/>
                <w:color w:val="000000"/>
              </w:rPr>
              <w:t>（</w:t>
            </w:r>
            <w:r>
              <w:rPr>
                <w:sz w:val="20"/>
                <w:b/>
                <w:color w:val="000000"/>
              </w:rPr>
              <w:t>50</w:t>
            </w:r>
            <w:r>
              <w:rPr>
                <w:sz w:val="20"/>
                <w:b/>
                <w:color w:val="000000"/>
              </w:rPr>
              <w:t>个以下）</w:t>
            </w:r>
            <w:r>
              <w:rPr>
                <w:sz w:val="20"/>
                <w:color w:val="000000"/>
              </w:rPr>
              <w:t>，扶持企业金额较大，需对照申报条件，对申报材料进行核对、判断、分析或者用专业知识进行甄别，对真实性等进行穿透审核后，进行资金分配；或申报资料繁多及复杂，大部分项目申报材料页数</w:t>
            </w:r>
            <w:r>
              <w:rPr>
                <w:sz w:val="20"/>
                <w:b/>
                <w:color w:val="000000"/>
              </w:rPr>
              <w:t>在</w:t>
            </w:r>
            <w:r>
              <w:rPr>
                <w:sz w:val="20"/>
                <w:b/>
                <w:color w:val="000000"/>
              </w:rPr>
              <w:t>200</w:t>
            </w:r>
            <w:r>
              <w:rPr>
                <w:sz w:val="20"/>
                <w:b/>
                <w:color w:val="000000"/>
              </w:rPr>
              <w:t>页以上</w:t>
            </w:r>
            <w:r>
              <w:rPr>
                <w:sz w:val="20"/>
                <w:color w:val="000000"/>
              </w:rPr>
              <w:t>。</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1500</w:t>
            </w:r>
            <w:r>
              <w:rPr>
                <w:sz w:val="20"/>
                <w:color w:val="000000"/>
              </w:rPr>
              <w:t>元</w:t>
            </w:r>
            <w:r>
              <w:rPr>
                <w:sz w:val="20"/>
                <w:color w:val="000000"/>
              </w:rPr>
              <w:t>/</w:t>
            </w:r>
            <w:r>
              <w:rPr>
                <w:sz w:val="20"/>
                <w:color w:val="000000"/>
              </w:rPr>
              <w:t>个</w:t>
            </w:r>
          </w:p>
        </w:tc>
      </w:tr>
      <w:tr>
        <w:tc>
          <w:tcPr>
            <w:tcW w:type="dxa" w:w="5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二</w:t>
            </w:r>
          </w:p>
        </w:tc>
        <w:tc>
          <w:tcPr>
            <w:tcW w:type="dxa" w:w="13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专家评审类项目</w:t>
            </w:r>
          </w:p>
        </w:tc>
        <w:tc>
          <w:tcPr>
            <w:tcW w:type="dxa" w:w="19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除组织项目团队开展项目的复核性审核外，还需根据采购方要求组织5名（单数） 及以上包含专业技术类、财务类、管理（包括经济、商务、法律等）类等专家，按照评审细则要求对评审项目技术经济可行性、投入合理性及其发展前景、示范效应、经济和社会效益等进行独立的专业论证或集体打分评审。</w:t>
            </w:r>
            <w:r>
              <w:br/>
            </w:r>
            <w:r>
              <w:rPr/>
              <w:t xml:space="preserve">  </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8</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评审项目数量多的资金</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需同时开展复核性审核以及聘请</w:t>
            </w:r>
            <w:r>
              <w:rPr>
                <w:sz w:val="20"/>
                <w:color w:val="000000"/>
              </w:rPr>
              <w:t>5</w:t>
            </w:r>
            <w:r>
              <w:rPr>
                <w:sz w:val="20"/>
                <w:color w:val="000000"/>
              </w:rPr>
              <w:t>名</w:t>
            </w:r>
            <w:r>
              <w:rPr>
                <w:sz w:val="20"/>
                <w:color w:val="000000"/>
              </w:rPr>
              <w:t>（单数）及以上专业技术类、财务类等中高级专家开展评审。同一资金项目申报项目数量</w:t>
            </w:r>
            <w:r>
              <w:rPr>
                <w:sz w:val="20"/>
                <w:b/>
                <w:color w:val="000000"/>
              </w:rPr>
              <w:t>在</w:t>
            </w:r>
            <w:r>
              <w:rPr>
                <w:sz w:val="20"/>
                <w:b/>
                <w:color w:val="000000"/>
              </w:rPr>
              <w:t>200</w:t>
            </w:r>
            <w:r>
              <w:rPr>
                <w:sz w:val="20"/>
                <w:b/>
                <w:color w:val="000000"/>
              </w:rPr>
              <w:t>个以上</w:t>
            </w:r>
            <w:r>
              <w:rPr>
                <w:sz w:val="20"/>
                <w:color w:val="000000"/>
              </w:rPr>
              <w:t>，需对照申报条件，对资金分配进行专业甄别、分析、判断、评审；大部分项目申报材料</w:t>
            </w:r>
            <w:r>
              <w:rPr>
                <w:sz w:val="20"/>
                <w:b/>
                <w:color w:val="000000"/>
              </w:rPr>
              <w:t>页数在</w:t>
            </w:r>
            <w:r>
              <w:rPr>
                <w:sz w:val="20"/>
                <w:b/>
                <w:color w:val="000000"/>
              </w:rPr>
              <w:t>300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800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9</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评审项目数量较多的资金</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需同时开展复核性审核以及聘请</w:t>
            </w:r>
            <w:r>
              <w:rPr>
                <w:sz w:val="20"/>
                <w:color w:val="000000"/>
              </w:rPr>
              <w:t>5</w:t>
            </w:r>
            <w:r>
              <w:rPr>
                <w:sz w:val="20"/>
                <w:color w:val="000000"/>
              </w:rPr>
              <w:t>名</w:t>
            </w:r>
            <w:r>
              <w:rPr>
                <w:sz w:val="20"/>
                <w:color w:val="000000"/>
              </w:rPr>
              <w:t>（单数）及以上专业技术类、财务类等中高级专家开展评审。同一资金项目申报项目数量</w:t>
            </w:r>
            <w:r>
              <w:rPr>
                <w:sz w:val="20"/>
                <w:b/>
                <w:color w:val="000000"/>
              </w:rPr>
              <w:t>在</w:t>
            </w:r>
            <w:r>
              <w:rPr>
                <w:sz w:val="20"/>
                <w:b/>
                <w:color w:val="000000"/>
              </w:rPr>
              <w:t>50-200</w:t>
            </w:r>
            <w:r>
              <w:rPr>
                <w:sz w:val="20"/>
                <w:b/>
                <w:color w:val="000000"/>
              </w:rPr>
              <w:t>个内</w:t>
            </w:r>
            <w:r>
              <w:rPr>
                <w:sz w:val="20"/>
                <w:color w:val="000000"/>
              </w:rPr>
              <w:t>，需对照申报条件，对资金分配进行专业甄别、分析、判断、评审；大部分项目申报材料</w:t>
            </w:r>
            <w:r>
              <w:rPr>
                <w:sz w:val="20"/>
                <w:b/>
                <w:color w:val="000000"/>
              </w:rPr>
              <w:t>页数在</w:t>
            </w:r>
            <w:r>
              <w:rPr>
                <w:sz w:val="20"/>
                <w:b/>
                <w:color w:val="000000"/>
              </w:rPr>
              <w:t>300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1000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10</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评审项目数量较少的资金</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需同时开展复核性审核以及聘请</w:t>
            </w:r>
            <w:r>
              <w:rPr>
                <w:sz w:val="20"/>
                <w:color w:val="000000"/>
              </w:rPr>
              <w:t>5</w:t>
            </w:r>
            <w:r>
              <w:rPr>
                <w:sz w:val="20"/>
                <w:color w:val="000000"/>
              </w:rPr>
              <w:t>名（单数）</w:t>
            </w:r>
            <w:r>
              <w:rPr>
                <w:sz w:val="20"/>
                <w:color w:val="000000"/>
              </w:rPr>
              <w:t>及以上专业技术类、财务类等中高级专家开展评审。同一资金项目申报项目数量</w:t>
            </w:r>
            <w:r>
              <w:rPr>
                <w:sz w:val="20"/>
                <w:b/>
                <w:color w:val="000000"/>
              </w:rPr>
              <w:t>在</w:t>
            </w:r>
            <w:r>
              <w:rPr>
                <w:sz w:val="20"/>
                <w:b/>
                <w:color w:val="000000"/>
              </w:rPr>
              <w:t>15-50</w:t>
            </w:r>
            <w:r>
              <w:rPr>
                <w:sz w:val="20"/>
                <w:b/>
                <w:color w:val="000000"/>
              </w:rPr>
              <w:t>个</w:t>
            </w:r>
            <w:r>
              <w:rPr>
                <w:sz w:val="20"/>
                <w:color w:val="000000"/>
              </w:rPr>
              <w:t>，需对照申报条件，对资金分配进行专业甄别、分析、判断、评审；大部分申报材料</w:t>
            </w:r>
            <w:r>
              <w:rPr>
                <w:sz w:val="20"/>
                <w:b/>
                <w:color w:val="000000"/>
              </w:rPr>
              <w:t>页数在</w:t>
            </w:r>
            <w:r>
              <w:rPr>
                <w:sz w:val="20"/>
                <w:b/>
                <w:color w:val="000000"/>
              </w:rPr>
              <w:t>300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1500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11</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评审项目数量少的资金</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需同时开展复核性审核以及聘请</w:t>
            </w:r>
            <w:r>
              <w:rPr>
                <w:sz w:val="20"/>
                <w:color w:val="000000"/>
              </w:rPr>
              <w:t>5</w:t>
            </w:r>
            <w:r>
              <w:rPr>
                <w:sz w:val="20"/>
                <w:color w:val="000000"/>
              </w:rPr>
              <w:t>名（单数）</w:t>
            </w:r>
            <w:r>
              <w:rPr>
                <w:sz w:val="20"/>
                <w:color w:val="000000"/>
              </w:rPr>
              <w:t>及以上专业技术类、财务类等中高级专家开展评审。同一资金项目申报项目数量较少</w:t>
            </w:r>
            <w:r>
              <w:rPr>
                <w:sz w:val="20"/>
                <w:b/>
                <w:color w:val="000000"/>
              </w:rPr>
              <w:t>（</w:t>
            </w:r>
            <w:r>
              <w:rPr>
                <w:sz w:val="20"/>
                <w:b/>
                <w:color w:val="000000"/>
              </w:rPr>
              <w:t>15</w:t>
            </w:r>
            <w:r>
              <w:rPr>
                <w:sz w:val="20"/>
                <w:b/>
                <w:color w:val="000000"/>
              </w:rPr>
              <w:t>个以下</w:t>
            </w:r>
            <w:r>
              <w:rPr>
                <w:sz w:val="20"/>
                <w:color w:val="000000"/>
              </w:rPr>
              <w:t>）。需对照申报条件，对资金分配进行专业甄别、分析、判断、评审。大部分申报材料</w:t>
            </w:r>
            <w:r>
              <w:rPr>
                <w:sz w:val="20"/>
                <w:b/>
                <w:color w:val="000000"/>
              </w:rPr>
              <w:t>页数在</w:t>
            </w:r>
            <w:r>
              <w:rPr>
                <w:sz w:val="20"/>
                <w:b/>
                <w:color w:val="000000"/>
              </w:rPr>
              <w:t>300</w:t>
            </w:r>
            <w:r>
              <w:rPr>
                <w:sz w:val="20"/>
                <w:b/>
                <w:color w:val="000000"/>
              </w:rPr>
              <w:t>页以内。</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2500</w:t>
            </w:r>
            <w:r>
              <w:rPr>
                <w:sz w:val="20"/>
                <w:color w:val="000000"/>
              </w:rPr>
              <w:t>元</w:t>
            </w:r>
            <w:r>
              <w:rPr>
                <w:sz w:val="20"/>
                <w:color w:val="000000"/>
              </w:rPr>
              <w:t>/</w:t>
            </w:r>
            <w:r>
              <w:rPr>
                <w:sz w:val="20"/>
                <w:color w:val="000000"/>
              </w:rPr>
              <w:t>个</w:t>
            </w:r>
          </w:p>
        </w:tc>
      </w:tr>
      <w:tr>
        <w:tc>
          <w:tcPr>
            <w:tcW w:type="dxa" w:w="5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三</w:t>
            </w:r>
          </w:p>
        </w:tc>
        <w:tc>
          <w:tcPr>
            <w:tcW w:type="dxa" w:w="13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现场核查</w:t>
            </w:r>
          </w:p>
        </w:tc>
        <w:tc>
          <w:tcPr>
            <w:tcW w:type="dxa" w:w="19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12</w:t>
            </w:r>
          </w:p>
        </w:tc>
        <w:tc>
          <w:tcPr>
            <w:tcW w:type="dxa" w:w="52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一般项目现场核查</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0"/>
                <w:color w:val="000000"/>
              </w:rPr>
              <w:t>仅需乙方负责该项目的工作人员开展现场复核（报统一打包价格，无论乙方项目组成员专业职称，不另计）。</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400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13</w:t>
            </w:r>
          </w:p>
        </w:tc>
        <w:tc>
          <w:tcPr>
            <w:tcW w:type="dxa" w:w="52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需外聘专家现场核查</w:t>
            </w: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除乙方工作人员，还需外聘</w:t>
            </w:r>
            <w:r>
              <w:rPr>
                <w:sz w:val="20"/>
                <w:color w:val="000000"/>
              </w:rPr>
              <w:t>1</w:t>
            </w:r>
            <w:r>
              <w:rPr>
                <w:sz w:val="20"/>
                <w:color w:val="000000"/>
              </w:rPr>
              <w:t>名及以上具有</w:t>
            </w:r>
            <w:r>
              <w:rPr>
                <w:sz w:val="20"/>
                <w:b/>
                <w:color w:val="000000"/>
              </w:rPr>
              <w:t>中级技术</w:t>
            </w:r>
            <w:r>
              <w:rPr>
                <w:sz w:val="20"/>
                <w:color w:val="000000"/>
              </w:rPr>
              <w:t>及以下职称专业人员或同等专业水平的人员开展现场核查。按每增加一名专家的成本合并增加到项目单价中。</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500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14</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除乙方工作人员，还需外聘</w:t>
            </w:r>
            <w:r>
              <w:rPr>
                <w:sz w:val="20"/>
                <w:color w:val="000000"/>
              </w:rPr>
              <w:t>1</w:t>
            </w:r>
            <w:r>
              <w:rPr>
                <w:sz w:val="20"/>
                <w:color w:val="000000"/>
              </w:rPr>
              <w:t>名及以上具有</w:t>
            </w:r>
            <w:r>
              <w:rPr>
                <w:sz w:val="20"/>
                <w:b/>
                <w:color w:val="000000"/>
              </w:rPr>
              <w:t>副高级技术职称</w:t>
            </w:r>
            <w:r>
              <w:rPr>
                <w:sz w:val="20"/>
                <w:color w:val="000000"/>
              </w:rPr>
              <w:t>或同等专业水平的人员开展现场核查。按每增加一名专家的成本合并增加到项目单价中。</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700</w:t>
            </w:r>
            <w:r>
              <w:rPr>
                <w:sz w:val="20"/>
                <w:color w:val="000000"/>
              </w:rPr>
              <w:t>元</w:t>
            </w:r>
            <w:r>
              <w:rPr>
                <w:sz w:val="20"/>
                <w:color w:val="000000"/>
              </w:rPr>
              <w:t>/</w:t>
            </w:r>
            <w:r>
              <w:rPr>
                <w:sz w:val="20"/>
                <w:color w:val="000000"/>
              </w:rPr>
              <w:t>个</w:t>
            </w:r>
          </w:p>
        </w:tc>
      </w:tr>
      <w:tr>
        <w:tc>
          <w:tcPr>
            <w:tcW w:type="dxa" w:w="535"/>
            <w:vMerge/>
            <w:tcBorders>
              <w:top w:val="none" w:color="000000" w:sz="4"/>
              <w:left w:val="single" w:color="000000" w:sz="4"/>
              <w:bottom w:val="single" w:color="000000" w:sz="4"/>
              <w:right w:val="single" w:color="000000" w:sz="4"/>
            </w:tcBorders>
          </w:tcPr>
          <w:p/>
        </w:tc>
        <w:tc>
          <w:tcPr>
            <w:tcW w:type="dxa" w:w="1304"/>
            <w:vMerge/>
            <w:tcBorders>
              <w:top w:val="none" w:color="000000" w:sz="4"/>
              <w:left w:val="none" w:color="000000" w:sz="4"/>
              <w:bottom w:val="single" w:color="000000" w:sz="4"/>
              <w:right w:val="single" w:color="000000" w:sz="4"/>
            </w:tcBorders>
          </w:tcPr>
          <w:p/>
        </w:tc>
        <w:tc>
          <w:tcPr>
            <w:tcW w:type="dxa" w:w="1990"/>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15</w:t>
            </w:r>
          </w:p>
        </w:tc>
        <w:tc>
          <w:tcPr>
            <w:tcW w:type="dxa" w:w="521"/>
            <w:vMerge/>
            <w:tcBorders>
              <w:top w:val="none" w:color="000000" w:sz="4"/>
              <w:left w:val="none" w:color="000000" w:sz="4"/>
              <w:bottom w:val="single" w:color="000000" w:sz="4"/>
              <w:right w:val="single" w:color="000000" w:sz="4"/>
            </w:tcBorders>
          </w:tcPr>
          <w:p/>
        </w:tc>
        <w:tc>
          <w:tcPr>
            <w:tcW w:type="dxa" w:w="22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除乙方工作人员，还需外聘</w:t>
            </w:r>
            <w:r>
              <w:rPr>
                <w:sz w:val="20"/>
                <w:color w:val="000000"/>
              </w:rPr>
              <w:t>1</w:t>
            </w:r>
            <w:r>
              <w:rPr>
                <w:sz w:val="20"/>
                <w:color w:val="000000"/>
              </w:rPr>
              <w:t>名及以上具有</w:t>
            </w:r>
            <w:r>
              <w:rPr>
                <w:sz w:val="20"/>
                <w:b/>
                <w:color w:val="000000"/>
              </w:rPr>
              <w:t>正高级技术职称</w:t>
            </w:r>
            <w:r>
              <w:rPr>
                <w:sz w:val="20"/>
                <w:color w:val="000000"/>
              </w:rPr>
              <w:t>或同等专业水平的人员开展现场核查。按每增加一名专家的成本合并增加到项目单价中。</w:t>
            </w:r>
          </w:p>
        </w:tc>
        <w:tc>
          <w:tcPr>
            <w:tcW w:type="dxa" w:w="10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0"/>
                <w:color w:val="000000"/>
              </w:rPr>
              <w:t>900</w:t>
            </w:r>
            <w:r>
              <w:rPr>
                <w:sz w:val="20"/>
                <w:color w:val="000000"/>
              </w:rPr>
              <w:t>元</w:t>
            </w:r>
            <w:r>
              <w:rPr>
                <w:sz w:val="20"/>
                <w:color w:val="000000"/>
              </w:rPr>
              <w:t>/</w:t>
            </w:r>
            <w:r>
              <w:rPr>
                <w:sz w:val="20"/>
                <w:color w:val="000000"/>
              </w:rPr>
              <w:t>个</w:t>
            </w:r>
          </w:p>
        </w:tc>
      </w:tr>
    </w:tbl>
    <w:p>
      <w:pPr>
        <w:pStyle w:val="null3"/>
        <w:jc w:val="both"/>
      </w:pPr>
      <w:r>
        <w:rPr>
          <w:sz w:val="24"/>
        </w:rPr>
        <w:t>注：上述类别描述为一般性归类描述，实际以</w:t>
      </w:r>
      <w:r>
        <w:rPr>
          <w:sz w:val="24"/>
        </w:rPr>
        <w:t>甲方</w:t>
      </w:r>
      <w:r>
        <w:rPr>
          <w:sz w:val="24"/>
        </w:rPr>
        <w:t>资金主管处室实际委托为准，存在具体资金项目与上述分类略有差异的可能性。在开展资金项目委托评审时，</w:t>
      </w:r>
      <w:r>
        <w:rPr>
          <w:sz w:val="24"/>
        </w:rPr>
        <w:t>甲方</w:t>
      </w:r>
      <w:r>
        <w:rPr>
          <w:sz w:val="24"/>
        </w:rPr>
        <w:t>与</w:t>
      </w:r>
      <w:r>
        <w:rPr>
          <w:sz w:val="24"/>
        </w:rPr>
        <w:t>乙方</w:t>
      </w:r>
      <w:r>
        <w:rPr>
          <w:sz w:val="24"/>
        </w:rPr>
        <w:t>做好交接，协商归类，如有异议尽量以</w:t>
      </w:r>
      <w:r>
        <w:rPr>
          <w:sz w:val="24"/>
        </w:rPr>
        <w:t>甲方</w:t>
      </w:r>
      <w:r>
        <w:rPr>
          <w:sz w:val="24"/>
        </w:rPr>
        <w:t>意见为准。</w:t>
      </w:r>
    </w:p>
    <w:p>
      <w:pPr>
        <w:pStyle w:val="null3"/>
        <w:jc w:val="both"/>
      </w:pPr>
      <w:r>
        <w:rPr>
          <w:sz w:val="48"/>
          <w:b/>
          <w:color w:val="000000"/>
        </w:rPr>
        <w:t>广东省政府采购</w:t>
      </w:r>
    </w:p>
    <w:p>
      <w:pPr>
        <w:pStyle w:val="null3"/>
        <w:jc w:val="center"/>
      </w:pPr>
      <w:r>
        <w:rPr>
          <w:sz w:val="32"/>
          <w:b/>
          <w:color w:val="000000"/>
        </w:rPr>
        <w:t>合同书（采购包</w:t>
      </w:r>
      <w:r>
        <w:rPr>
          <w:sz w:val="32"/>
          <w:b/>
          <w:color w:val="000000"/>
        </w:rPr>
        <w:t>2</w:t>
      </w:r>
      <w:r>
        <w:rPr>
          <w:sz w:val="32"/>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采购计划编号：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注：合同格式仅作为参考，最终以双方签订的合同为准。</w:t>
      </w:r>
    </w:p>
    <w:p>
      <w:pPr>
        <w:pStyle w:val="null3"/>
        <w:jc w:val="both"/>
      </w:pPr>
      <w:r>
        <w:rPr>
          <w:sz w:val="24"/>
          <w:b/>
        </w:rPr>
        <w:t>服务合同（范本）</w:t>
      </w:r>
    </w:p>
    <w:p>
      <w:pPr>
        <w:pStyle w:val="null3"/>
        <w:jc w:val="both"/>
      </w:pPr>
      <w:r>
        <w:rPr>
          <w:sz w:val="24"/>
        </w:rPr>
        <w:t>甲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jc w:val="both"/>
      </w:pPr>
      <w:r>
        <w:rPr>
          <w:sz w:val="24"/>
        </w:rPr>
        <w:t>乙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ind w:firstLine="420"/>
        <w:jc w:val="both"/>
      </w:pPr>
      <w:r>
        <w:rPr>
          <w:sz w:val="24"/>
        </w:rPr>
        <w:t>根据</w:t>
      </w:r>
      <w:r>
        <w:rPr>
          <w:sz w:val="24"/>
          <w:u w:val="single"/>
        </w:rPr>
        <w:t>广州市商务局2025年度扶持资金项目评审服务[采购项目编号为：GZCQC2400FG11001]</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一、服务期间</w:t>
      </w:r>
    </w:p>
    <w:p>
      <w:pPr>
        <w:pStyle w:val="null3"/>
        <w:ind w:firstLine="420"/>
        <w:jc w:val="both"/>
      </w:pPr>
      <w:r>
        <w:rPr>
          <w:sz w:val="24"/>
        </w:rPr>
        <w:t>委托服务期间自</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jc w:val="both"/>
      </w:pPr>
      <w:r>
        <w:rPr>
          <w:sz w:val="24"/>
          <w:b/>
        </w:rPr>
        <w:t>二、评审服务费用</w:t>
      </w:r>
    </w:p>
    <w:p>
      <w:pPr>
        <w:pStyle w:val="null3"/>
        <w:ind w:firstLine="420"/>
        <w:jc w:val="both"/>
      </w:pPr>
      <w:r>
        <w:rPr>
          <w:sz w:val="24"/>
        </w:rPr>
        <w:t>评审服务费用中标价</w:t>
      </w:r>
      <w:r>
        <w:rPr>
          <w:sz w:val="24"/>
          <w:u w:val="single"/>
        </w:rPr>
        <w:t xml:space="preserve">            元（大写人民币            ）</w:t>
      </w:r>
      <w:r>
        <w:rPr>
          <w:sz w:val="24"/>
        </w:rPr>
        <w:t>，其中单价如下：</w:t>
      </w:r>
    </w:p>
    <w:p>
      <w:pPr>
        <w:pStyle w:val="null3"/>
        <w:ind w:firstLine="480"/>
        <w:jc w:val="both"/>
      </w:pPr>
      <w:r>
        <w:rPr>
          <w:sz w:val="24"/>
        </w:rPr>
        <w:t>（1）项目审核和项目评审的类型对应的每个资金事项的单价：</w:t>
      </w:r>
    </w:p>
    <w:tbl>
      <w:tblPr>
        <w:tblW w:w="0" w:type="auto"/>
        <w:tblInd w:type="dxa" w:w="90"/>
        <w:tblBorders>
          <w:top w:val="single"/>
          <w:left w:val="single"/>
          <w:bottom w:val="single"/>
          <w:right w:val="single"/>
          <w:insideH w:val="single"/>
          <w:insideV w:val="single"/>
        </w:tblBorders>
      </w:tblPr>
      <w:tblGrid>
        <w:gridCol w:w="355"/>
        <w:gridCol w:w="588"/>
        <w:gridCol w:w="1274"/>
        <w:gridCol w:w="563"/>
        <w:gridCol w:w="318"/>
        <w:gridCol w:w="490"/>
        <w:gridCol w:w="624"/>
        <w:gridCol w:w="624"/>
        <w:gridCol w:w="355"/>
        <w:gridCol w:w="490"/>
        <w:gridCol w:w="575"/>
        <w:gridCol w:w="624"/>
        <w:gridCol w:w="759"/>
        <w:gridCol w:w="673"/>
      </w:tblGrid>
      <w:tr>
        <w:tc>
          <w:tcPr>
            <w:tcW w:type="dxa" w:w="3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采购包</w:t>
            </w:r>
          </w:p>
        </w:tc>
        <w:tc>
          <w:tcPr>
            <w:tcW w:type="dxa" w:w="12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 1.审核类项目；2.专家评审类项目</w:t>
            </w:r>
          </w:p>
        </w:tc>
        <w:tc>
          <w:tcPr>
            <w:tcW w:type="dxa" w:w="2056"/>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2044"/>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7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评审费用报价 (评审费+核查费)（元）</w:t>
            </w:r>
          </w:p>
        </w:tc>
        <w:tc>
          <w:tcPr>
            <w:tcW w:type="dxa" w:w="6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55"/>
            <w:vMerge/>
            <w:tcBorders>
              <w:top w:val="single" w:color="000000" w:sz="4"/>
              <w:left w:val="single" w:color="000000" w:sz="4"/>
              <w:bottom w:val="single" w:color="000000" w:sz="4"/>
              <w:right w:val="single" w:color="000000" w:sz="4"/>
            </w:tcBorders>
          </w:tcPr>
          <w:p/>
        </w:tc>
        <w:tc>
          <w:tcPr>
            <w:tcW w:type="dxa" w:w="588"/>
            <w:vMerge/>
            <w:tcBorders>
              <w:top w:val="single" w:color="000000" w:sz="4"/>
              <w:left w:val="none" w:color="000000" w:sz="4"/>
              <w:bottom w:val="single" w:color="000000" w:sz="4"/>
              <w:right w:val="single" w:color="000000" w:sz="4"/>
            </w:tcBorders>
          </w:tcPr>
          <w:p/>
        </w:tc>
        <w:tc>
          <w:tcPr>
            <w:tcW w:type="dxa" w:w="1274"/>
            <w:vMerge/>
            <w:tcBorders>
              <w:top w:val="single" w:color="000000" w:sz="4"/>
              <w:left w:val="none" w:color="000000" w:sz="4"/>
              <w:bottom w:val="single" w:color="000000" w:sz="4"/>
              <w:right w:val="single" w:color="000000" w:sz="4"/>
            </w:tcBorders>
          </w:tcPr>
          <w:p/>
        </w:tc>
        <w:tc>
          <w:tcPr>
            <w:tcW w:type="dxa" w:w="563"/>
            <w:vMerge/>
            <w:tcBorders>
              <w:top w:val="singl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评审单价（元/个）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评审费小计（元）</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核查单价（元/个）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核查费小计（元）</w:t>
            </w:r>
          </w:p>
        </w:tc>
        <w:tc>
          <w:tcPr>
            <w:tcW w:type="dxa" w:w="759"/>
            <w:vMerge/>
            <w:tcBorders>
              <w:top w:val="single" w:color="000000" w:sz="4"/>
              <w:left w:val="none" w:color="000000" w:sz="4"/>
              <w:bottom w:val="single" w:color="000000" w:sz="4"/>
              <w:right w:val="single" w:color="000000" w:sz="4"/>
            </w:tcBorders>
          </w:tcPr>
          <w:p/>
        </w:tc>
        <w:tc>
          <w:tcPr>
            <w:tcW w:type="dxa" w:w="673"/>
            <w:vMerge/>
            <w:tcBorders>
              <w:top w:val="single" w:color="000000" w:sz="4"/>
              <w:left w:val="none" w:color="000000" w:sz="4"/>
              <w:bottom w:val="single" w:color="000000" w:sz="4"/>
              <w:right w:val="single" w:color="000000" w:sz="4"/>
            </w:tcBorders>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采购包2：</w:t>
            </w:r>
            <w:r>
              <w:rPr>
                <w:sz w:val="18"/>
              </w:rPr>
              <w:t>外贸类扶持资金项目评审服务</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年中央财政外经贸发展专项资金项目（促进外贸转型升级事项）</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年度中央外经贸发展专项资金进口基地事项</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中央财政外经贸发展专项资金（开拓重点市场事项）品牌培育项目</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年市级外贸稳增长资金支持外贸骨干企业发展事项（2024年下半年）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年市级外贸稳增长资金开拓国际市场事项</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年广东省、广州市促进投保出口信用保险资金（一般企业类）</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年广州市促进商务高质量发展专项资金电子商务专题（“广州电商年度十大活动”）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年广州市促进商务高质量发展专项资金电子商务专题（鲲鹏产业园区）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年广州市促进商务高质量发展专项资金电子商务专题（仓租补贴）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88"/>
            <w:vMerge/>
            <w:tcBorders>
              <w:top w:val="none" w:color="000000" w:sz="4"/>
              <w:left w:val="none" w:color="000000" w:sz="4"/>
              <w:bottom w:val="single" w:color="000000" w:sz="4"/>
              <w:right w:val="single" w:color="000000" w:sz="4"/>
            </w:tcBorders>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年广州市促进商务高质量发展专项资金电子商务专题（海外仓）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（2）上述的资金评审报价中未涉及到“（1）评审项目类型及限价”中评审类型序号2和序号8评审类型项目的单价，但在实际的工作中，</w:t>
      </w:r>
      <w:r>
        <w:rPr>
          <w:sz w:val="24"/>
          <w:color w:val="000000"/>
        </w:rPr>
        <w:t>甲方新增的资金评审项目仍有可能涉及到前述2种评审类型。</w:t>
      </w:r>
    </w:p>
    <w:p>
      <w:pPr>
        <w:pStyle w:val="null3"/>
        <w:ind w:firstLine="480"/>
        <w:jc w:val="both"/>
      </w:pPr>
      <w:r>
        <w:rPr>
          <w:sz w:val="24"/>
        </w:rPr>
        <w:t>甲方有权根据项目审核、项目评审要求增加评审项目，费用按乙方对应评审项目类型的单价据实结算。</w:t>
      </w:r>
    </w:p>
    <w:tbl>
      <w:tblPr>
        <w:tblW w:w="0" w:type="auto"/>
        <w:tblBorders>
          <w:top w:val="single"/>
          <w:left w:val="single"/>
          <w:bottom w:val="single"/>
          <w:right w:val="single"/>
          <w:insideH w:val="single"/>
          <w:insideV w:val="single"/>
        </w:tblBorders>
      </w:tblPr>
      <w:tblGrid>
        <w:gridCol w:w="753"/>
        <w:gridCol w:w="1421"/>
        <w:gridCol w:w="4864"/>
        <w:gridCol w:w="1268"/>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评审类型序号</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48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类别描述</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单价（元/个项目）</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一般资金项目</w:t>
            </w:r>
          </w:p>
        </w:tc>
        <w:tc>
          <w:tcPr>
            <w:tcW w:type="dxa" w:w="4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同一资金项目申报项目数量多（1000个以上），每个项目企业申报材料较为简单，对照申报指南及评审条件进行复核性审查和基本分析判断（每个项目企业主要申报材料不超过8份，大部分项目申报材料页数在80页以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评审项目数量多的资金</w:t>
            </w:r>
          </w:p>
        </w:tc>
        <w:tc>
          <w:tcPr>
            <w:tcW w:type="dxa" w:w="4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需同时开展复核性审核以及聘请5名 （单数）及以上专业技术类、财务类等中高级专家开展评审。同一资金项目申报项目数量在200个以上，需对照申报条件，对资金分配进行专业甄别、分析、判断、评审；大部分项目申报材料页数在300页以内。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（3）甲方可根据现场核查要求增加需聘请的专家人数，费用按投标人聘请对应要求专家的单价据实结算。</w:t>
      </w:r>
    </w:p>
    <w:p>
      <w:pPr>
        <w:pStyle w:val="null3"/>
        <w:ind w:firstLine="480"/>
        <w:jc w:val="both"/>
      </w:pPr>
      <w:r>
        <w:rPr>
          <w:sz w:val="24"/>
        </w:rPr>
        <w:t>届时实际结算金额根据实际评审的具体项目数量、每个资金事项中标单价及增加聘请对应要求专家的单价据实结算。</w:t>
      </w:r>
    </w:p>
    <w:tbl>
      <w:tblPr>
        <w:tblW w:w="0" w:type="auto"/>
        <w:tblBorders>
          <w:top w:val="single"/>
          <w:left w:val="single"/>
          <w:bottom w:val="single"/>
          <w:right w:val="single"/>
          <w:insideH w:val="single"/>
          <w:insideV w:val="single"/>
        </w:tblBorders>
      </w:tblPr>
      <w:tblGrid>
        <w:gridCol w:w="745"/>
        <w:gridCol w:w="4691"/>
        <w:gridCol w:w="2870"/>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6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专家类别</w:t>
            </w:r>
          </w:p>
        </w:tc>
        <w:tc>
          <w:tcPr>
            <w:tcW w:type="dxa" w:w="28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单价（元/个项目）</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每增加一名中级技术及以下职称专业人员或同等专业水平的人员</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每增加一名副高级技术职称或同等专业水平的人员</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每增加一名正高级技术职称或同等专业水平的人员</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b/>
        </w:rPr>
        <w:t>三、主要工作内容</w:t>
      </w:r>
    </w:p>
    <w:p>
      <w:pPr>
        <w:pStyle w:val="null3"/>
        <w:ind w:firstLine="420"/>
        <w:jc w:val="both"/>
      </w:pPr>
      <w:r>
        <w:rPr>
          <w:sz w:val="24"/>
        </w:rPr>
        <w:t>乙方根据资金主管部门的要求对企业申请的国家、省、市扶持资金进行评审。乙方在收到甲方提供的项目申报材料后及时组建评审工作小组对项目进行评审，并根据甲方要求及时提交评审报告。评审应遵循独立、客观、公正、科学的审核原则，本采购包括以下项目的评审服务，具体项目数量、评审类型、评审要求、现场核查数量以及启动时间等以当年实际评审的申报项目为准。</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25"/>
        <w:gridCol w:w="1768"/>
        <w:gridCol w:w="649"/>
        <w:gridCol w:w="386"/>
        <w:gridCol w:w="649"/>
        <w:gridCol w:w="386"/>
        <w:gridCol w:w="649"/>
        <w:gridCol w:w="538"/>
        <w:gridCol w:w="912"/>
        <w:gridCol w:w="787"/>
        <w:gridCol w:w="1050"/>
      </w:tblGrid>
      <w:tr>
        <w:tc>
          <w:tcPr>
            <w:tcW w:type="dxa" w:w="5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176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6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w:t>
            </w:r>
            <w:r>
              <w:br/>
            </w:r>
            <w:r>
              <w:rPr>
                <w:sz w:val="18"/>
                <w:b/>
                <w:color w:val="000000"/>
              </w:rPr>
              <w:t xml:space="preserve"> 1.审核类项目；2.专家评审类项目</w:t>
            </w:r>
          </w:p>
        </w:tc>
        <w:tc>
          <w:tcPr>
            <w:tcW w:type="dxa" w:w="1035"/>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1035"/>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5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2025</w:t>
            </w:r>
            <w:r>
              <w:rPr>
                <w:sz w:val="18"/>
                <w:b/>
                <w:color w:val="000000"/>
              </w:rPr>
              <w:t>年计划评审时间</w:t>
            </w:r>
          </w:p>
        </w:tc>
        <w:tc>
          <w:tcPr>
            <w:tcW w:type="dxa" w:w="9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需委托第三方现场核查的人员要求</w:t>
            </w:r>
          </w:p>
        </w:tc>
        <w:tc>
          <w:tcPr>
            <w:tcW w:type="dxa" w:w="7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是否需要单独聘请专家评审（聘请专家数量、形式等）</w:t>
            </w:r>
          </w:p>
        </w:tc>
        <w:tc>
          <w:tcPr>
            <w:tcW w:type="dxa" w:w="10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525"/>
            <w:vMerge/>
            <w:tcBorders>
              <w:top w:val="single" w:color="000000" w:sz="4"/>
              <w:left w:val="single" w:color="000000" w:sz="4"/>
              <w:bottom w:val="single" w:color="000000" w:sz="4"/>
              <w:right w:val="single" w:color="000000" w:sz="4"/>
            </w:tcBorders>
          </w:tcPr>
          <w:p/>
        </w:tc>
        <w:tc>
          <w:tcPr>
            <w:tcW w:type="dxa" w:w="1768"/>
            <w:vMerge/>
            <w:tcBorders>
              <w:top w:val="single" w:color="000000" w:sz="4"/>
              <w:left w:val="none" w:color="000000" w:sz="4"/>
              <w:bottom w:val="single" w:color="000000" w:sz="4"/>
              <w:right w:val="single" w:color="000000" w:sz="4"/>
            </w:tcBorders>
          </w:tcPr>
          <w:p/>
        </w:tc>
        <w:tc>
          <w:tcPr>
            <w:tcW w:type="dxa" w:w="649"/>
            <w:vMerge/>
            <w:tcBorders>
              <w:top w:val="single" w:color="000000" w:sz="4"/>
              <w:left w:val="non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538"/>
            <w:vMerge/>
            <w:tcBorders>
              <w:top w:val="single" w:color="000000" w:sz="4"/>
              <w:left w:val="none" w:color="000000" w:sz="4"/>
              <w:bottom w:val="single" w:color="000000" w:sz="4"/>
              <w:right w:val="single" w:color="000000" w:sz="4"/>
            </w:tcBorders>
          </w:tcPr>
          <w:p/>
        </w:tc>
        <w:tc>
          <w:tcPr>
            <w:tcW w:type="dxa" w:w="912"/>
            <w:vMerge/>
            <w:tcBorders>
              <w:top w:val="single" w:color="000000" w:sz="4"/>
              <w:left w:val="none" w:color="000000" w:sz="4"/>
              <w:bottom w:val="single" w:color="000000" w:sz="4"/>
              <w:right w:val="single" w:color="000000" w:sz="4"/>
            </w:tcBorders>
          </w:tcPr>
          <w:p/>
        </w:tc>
        <w:tc>
          <w:tcPr>
            <w:tcW w:type="dxa" w:w="787"/>
            <w:vMerge/>
            <w:tcBorders>
              <w:top w:val="single" w:color="000000" w:sz="4"/>
              <w:left w:val="none" w:color="000000" w:sz="4"/>
              <w:bottom w:val="single" w:color="000000" w:sz="4"/>
              <w:right w:val="single" w:color="000000" w:sz="4"/>
            </w:tcBorders>
          </w:tcPr>
          <w:p/>
        </w:tc>
        <w:tc>
          <w:tcPr>
            <w:tcW w:type="dxa" w:w="1050"/>
            <w:vMerge/>
            <w:tcBorders>
              <w:top w:val="single" w:color="000000" w:sz="4"/>
              <w:left w:val="none" w:color="000000" w:sz="4"/>
              <w:bottom w:val="single" w:color="000000" w:sz="4"/>
              <w:right w:val="single" w:color="000000" w:sz="4"/>
            </w:tcBorders>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年中央财政外经贸发展专项资金项目（促进外贸转型升级事项）</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年度中央外经贸发展专项资金进口基地事项</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中央财政外经贸发展专项资金（开拓重点市场事项）品牌培育项目</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年市级外贸稳增长资金支持外贸骨干企业发展事项（2024年下半年）</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年市级外贸稳增长资金开拓国际市场事项</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年广东省、广州市促进投保出口信用保险资金（一般企业类）</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500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22</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18"/>
                <w:color w:val="000000"/>
              </w:rPr>
              <w:t>同一项目提交的省级、市级2套材料，如审核材料、审核标准、内容基本一致，则书面评审或现场评审按一个项目只计算一次费用。</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年广州市促进商务高质量发展专项资金电子商务专题（“广州电商年度十大活动”）</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年广州市促进商务高质量发展专项资金电子商务专题（鲲鹏产业园区）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年广州市促进商务高质量发展专项资金电子商务专题（仓租补贴）</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年广州市促进商务高质量发展专项资金电子商务专题（海外仓）</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r>
              <w:rPr>
                <w:sz w:val="18"/>
                <w:color w:val="000000"/>
              </w:rPr>
              <w:t>月</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bl>
    <w:p>
      <w:pPr>
        <w:pStyle w:val="null3"/>
        <w:ind w:firstLine="420"/>
        <w:jc w:val="both"/>
      </w:pPr>
      <w:r>
        <w:rPr>
          <w:sz w:val="24"/>
        </w:rPr>
        <w:t>注：1.上述列表包含的资金项目、申报项目数量、需委托第三方现场核查的项目数量、对应的评审/核查类型、计划评审时间及现场核查的人员要求等均为甲方根据往年的项目情况预估的工作内容及要求，具体须以甲方资金主管处室实际委托为准。部分资金项目申报指南可上广州市商务局网站（网址：http://sw.gz.gov.cn/）上查阅历史信息供参考，具体工作内容仍需以当年度申报指南为准。</w:t>
      </w:r>
    </w:p>
    <w:p>
      <w:pPr>
        <w:pStyle w:val="null3"/>
        <w:ind w:firstLine="420"/>
        <w:jc w:val="both"/>
      </w:pPr>
      <w:r>
        <w:rPr>
          <w:sz w:val="24"/>
        </w:rPr>
        <w:t xml:space="preserve">2. </w:t>
      </w:r>
      <w:r>
        <w:rPr>
          <w:sz w:val="24"/>
        </w:rPr>
        <w:t>上述“对应的评审/核查类型”会因资金项目评审/核查的实际需求而变动，甲方有权参照“评审项目类型及限价”表中的“类别描述”确定所属类型，乙方须与甲方按最终确定的类型及对应的中标单价签署补充协议。</w:t>
      </w:r>
    </w:p>
    <w:p>
      <w:pPr>
        <w:pStyle w:val="null3"/>
        <w:ind w:firstLine="420"/>
        <w:jc w:val="both"/>
      </w:pPr>
      <w:r>
        <w:rPr>
          <w:sz w:val="24"/>
        </w:rPr>
        <w:t>3.</w:t>
      </w:r>
      <w:r>
        <w:rPr>
          <w:sz w:val="24"/>
        </w:rPr>
        <w:t>如有新增资金项目，根据甲方确定的“评审/核查类型”及对应的中标单价进行费用计算并双方签署补充协议，乙方无正当理由不得拒绝甲方的委托。</w:t>
      </w:r>
    </w:p>
    <w:p>
      <w:pPr>
        <w:pStyle w:val="null3"/>
        <w:ind w:firstLine="420"/>
        <w:jc w:val="both"/>
      </w:pPr>
      <w:r>
        <w:rPr>
          <w:sz w:val="24"/>
        </w:rPr>
        <w:t>4.</w:t>
      </w:r>
      <w:r>
        <w:rPr>
          <w:sz w:val="24"/>
        </w:rPr>
        <w:t>本项目3个采购包的资金项目，甲方有权视采购包的支出总金额的情况调整资金项目的委托，乙方无正当理由不得拒绝采购人的委托。</w:t>
      </w:r>
    </w:p>
    <w:p>
      <w:pPr>
        <w:pStyle w:val="null3"/>
        <w:jc w:val="both"/>
      </w:pPr>
      <w:r>
        <w:rPr>
          <w:sz w:val="24"/>
          <w:b/>
        </w:rPr>
        <w:t>四、审核类项目评审要求</w:t>
      </w:r>
    </w:p>
    <w:p>
      <w:pPr>
        <w:pStyle w:val="null3"/>
        <w:ind w:firstLine="420"/>
        <w:jc w:val="both"/>
      </w:pPr>
      <w:r>
        <w:rPr>
          <w:sz w:val="24"/>
        </w:rPr>
        <w:t>乙方组建评审工作小组，遵循独立、客观、公正、科学的评审原则，对甲方提供的项目申报材料进行评审。具体包括但不限于以下几个阶段的评审服务工作：</w:t>
      </w:r>
    </w:p>
    <w:p>
      <w:pPr>
        <w:pStyle w:val="null3"/>
        <w:ind w:firstLine="420"/>
        <w:jc w:val="both"/>
      </w:pPr>
      <w:r>
        <w:rPr>
          <w:sz w:val="24"/>
        </w:rPr>
        <w:t>1</w:t>
      </w:r>
      <w:r>
        <w:rPr>
          <w:sz w:val="24"/>
        </w:rPr>
        <w:t>、根据各扶持资金项目特点，制订评审实施方案，包括评审目的、程序、评审组人员及分工、要求等内容；</w:t>
      </w:r>
    </w:p>
    <w:p>
      <w:pPr>
        <w:pStyle w:val="null3"/>
        <w:ind w:firstLine="420"/>
        <w:jc w:val="both"/>
      </w:pPr>
      <w:r>
        <w:rPr>
          <w:sz w:val="24"/>
        </w:rPr>
        <w:t>2</w:t>
      </w:r>
      <w:r>
        <w:rPr>
          <w:sz w:val="24"/>
        </w:rPr>
        <w:t>、资料整理和形式审核。在申报材料等项目评审材料移交阶段及初期，根据有关项目申报指南（通知）的申报条件、要件清单和格式要求的项目，筛选出符合申报条件和要求的项目，编制或梳理项目汇总表，并向甲方业务主管处室初步反馈不符合条件与要求的项目；</w:t>
      </w:r>
    </w:p>
    <w:p>
      <w:pPr>
        <w:pStyle w:val="null3"/>
        <w:ind w:firstLine="420"/>
        <w:jc w:val="both"/>
      </w:pPr>
      <w:r>
        <w:rPr>
          <w:sz w:val="24"/>
        </w:rPr>
        <w:t>3</w:t>
      </w:r>
      <w:r>
        <w:rPr>
          <w:sz w:val="24"/>
        </w:rPr>
        <w:t>、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甲方提供的统计数据对申报项目进行筛选、核对和计算分析，核定实际发生费用及财政拟补贴金额；</w:t>
      </w:r>
    </w:p>
    <w:p>
      <w:pPr>
        <w:pStyle w:val="null3"/>
        <w:ind w:firstLine="420"/>
        <w:jc w:val="both"/>
      </w:pPr>
      <w:r>
        <w:rPr>
          <w:sz w:val="24"/>
        </w:rPr>
        <w:t>4</w:t>
      </w:r>
      <w:r>
        <w:rPr>
          <w:sz w:val="24"/>
        </w:rPr>
        <w:t>、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p>
      <w:pPr>
        <w:pStyle w:val="null3"/>
        <w:ind w:firstLine="420"/>
        <w:jc w:val="both"/>
      </w:pPr>
      <w:r>
        <w:rPr>
          <w:sz w:val="24"/>
        </w:rPr>
        <w:t>5</w:t>
      </w:r>
      <w:r>
        <w:rPr>
          <w:sz w:val="24"/>
        </w:rPr>
        <w:t>、出具评审报告。在收到甲方提供的项目申报材料后，在合理时限内（一般30日内，如果项目数量大或项目复杂经双方商量适当延期，以具体委托书为准）完成评审工作，完成后公正地出具评审报告。</w:t>
      </w:r>
    </w:p>
    <w:p>
      <w:pPr>
        <w:pStyle w:val="null3"/>
        <w:jc w:val="both"/>
      </w:pPr>
      <w:r>
        <w:rPr>
          <w:sz w:val="24"/>
          <w:b/>
        </w:rPr>
        <w:t>五、专家评审类项目评审要求</w:t>
      </w:r>
    </w:p>
    <w:p>
      <w:pPr>
        <w:pStyle w:val="null3"/>
        <w:ind w:firstLine="420"/>
        <w:jc w:val="both"/>
      </w:pPr>
      <w:r>
        <w:rPr>
          <w:sz w:val="24"/>
          <w:color w:val="000000"/>
        </w:rPr>
        <w:t>除组织专业服务团队开展项目的符合性审核、现场核查外，乙方还需组织专家通过书面核查、集体打分等方式进行专业评审，包括但不限于以下内容：</w:t>
      </w:r>
    </w:p>
    <w:p>
      <w:pPr>
        <w:pStyle w:val="null3"/>
        <w:ind w:firstLine="420"/>
        <w:jc w:val="both"/>
      </w:pPr>
      <w:r>
        <w:rPr>
          <w:sz w:val="24"/>
          <w:color w:val="000000"/>
        </w:rPr>
        <w:t>1</w:t>
      </w:r>
      <w:r>
        <w:rPr>
          <w:sz w:val="24"/>
          <w:color w:val="000000"/>
        </w:rPr>
        <w:t>、组建包含专业技术类、财务类、管理（包括经济、商务、法律等）类等至少5名（单数）专家，并根据各扶持资金项目特点，制订评审实施方案，包括评审目的、程序、评审专家组组成人员、评审要求等内容；</w:t>
      </w:r>
    </w:p>
    <w:p>
      <w:pPr>
        <w:pStyle w:val="null3"/>
        <w:ind w:firstLine="420"/>
        <w:jc w:val="both"/>
      </w:pPr>
      <w:r>
        <w:rPr>
          <w:sz w:val="24"/>
          <w:color w:val="000000"/>
        </w:rPr>
        <w:t>2</w:t>
      </w:r>
      <w:r>
        <w:rPr>
          <w:sz w:val="24"/>
          <w:color w:val="000000"/>
        </w:rPr>
        <w:t>、书面评审。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并按照评审细则要求对评审项目技术经济可行性、投入合理性及其发展前景、示范效应、经济和社会效益等进行独立的专业论证并打分；</w:t>
      </w:r>
    </w:p>
    <w:p>
      <w:pPr>
        <w:pStyle w:val="null3"/>
        <w:ind w:firstLine="420"/>
        <w:jc w:val="both"/>
      </w:pPr>
      <w:r>
        <w:rPr>
          <w:sz w:val="24"/>
          <w:color w:val="000000"/>
        </w:rPr>
        <w:t>3</w:t>
      </w:r>
      <w:r>
        <w:rPr>
          <w:sz w:val="24"/>
          <w:color w:val="000000"/>
        </w:rPr>
        <w:t>、现场核查。专家组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组现场核查组织及后勤保障由乙方负责，包括规划现场核查对象与线路、协调现场核查企业予以配合、负责现场核查后勤保障；</w:t>
      </w:r>
    </w:p>
    <w:p>
      <w:pPr>
        <w:pStyle w:val="null3"/>
        <w:ind w:firstLine="420"/>
        <w:jc w:val="both"/>
      </w:pPr>
      <w:r>
        <w:rPr>
          <w:sz w:val="24"/>
          <w:color w:val="000000"/>
        </w:rPr>
        <w:t>4</w:t>
      </w:r>
      <w:r>
        <w:rPr>
          <w:sz w:val="24"/>
          <w:color w:val="000000"/>
        </w:rPr>
        <w:t>、出具项目评审报告。在收到甲方提供的项目评审材料后，在合理时限内（一般30日内，如果项目数量大或项目复杂经双方商量适当延期，以具体委托书为准）完成评审工作，包括综合专家组各位专家评审意见，形成客观公正的评审结论，并出具评审报告。</w:t>
      </w:r>
    </w:p>
    <w:p>
      <w:pPr>
        <w:pStyle w:val="null3"/>
        <w:jc w:val="both"/>
      </w:pPr>
      <w:r>
        <w:rPr>
          <w:sz w:val="24"/>
          <w:b/>
        </w:rPr>
        <w:t>六、审核（评审）基本要求</w:t>
      </w:r>
    </w:p>
    <w:p>
      <w:pPr>
        <w:pStyle w:val="null3"/>
        <w:ind w:firstLine="420"/>
        <w:jc w:val="both"/>
      </w:pPr>
      <w:r>
        <w:rPr>
          <w:sz w:val="24"/>
        </w:rPr>
        <w:t>1</w:t>
      </w:r>
      <w:r>
        <w:rPr>
          <w:sz w:val="24"/>
        </w:rPr>
        <w:t>、在每个项目申报完成后，乙方随即可以组织固定的专业服务团队，接受甲方资金主管处室的培训，并拟定评审实施方案，对于评审任务重的项目须随时调配人员以保证按时完成评审任务。</w:t>
      </w:r>
    </w:p>
    <w:p>
      <w:pPr>
        <w:pStyle w:val="null3"/>
        <w:ind w:firstLine="420"/>
        <w:jc w:val="both"/>
      </w:pPr>
      <w:r>
        <w:rPr>
          <w:sz w:val="24"/>
        </w:rPr>
        <w:t>2</w:t>
      </w:r>
      <w:r>
        <w:rPr>
          <w:sz w:val="24"/>
        </w:rPr>
        <w:t>、乙方需根据2025年甲方扶持资金项目审核（评审）的具体需求，组织2个以上（含2个）项目组，每组成员3人以上（含3人），其中每组至少1人必须有中级会计师或审计师及以上职称（资格），项目组成员原则上不得变更。</w:t>
      </w:r>
    </w:p>
    <w:p>
      <w:pPr>
        <w:pStyle w:val="null3"/>
        <w:ind w:firstLine="420"/>
        <w:jc w:val="both"/>
      </w:pPr>
      <w:r>
        <w:rPr>
          <w:sz w:val="24"/>
        </w:rPr>
        <w:t>3</w:t>
      </w:r>
      <w:r>
        <w:rPr>
          <w:sz w:val="24"/>
        </w:rPr>
        <w:t>、乙方应熟悉相关政策法规和业务理论知识，项目审核（评审）工作须遵照相关扶持资金管理办法及项目申报指南等要求执行，并与甲方的资金主管处室做好对接。</w:t>
      </w:r>
    </w:p>
    <w:p>
      <w:pPr>
        <w:pStyle w:val="null3"/>
        <w:ind w:firstLine="420"/>
        <w:jc w:val="both"/>
      </w:pPr>
      <w:r>
        <w:rPr>
          <w:sz w:val="24"/>
        </w:rPr>
        <w:t>4</w:t>
      </w:r>
      <w:r>
        <w:rPr>
          <w:sz w:val="24"/>
        </w:rPr>
        <w:t xml:space="preserve">、乙方须按中央、省、市的扶持资金事项类别分别出具审核（评审）报告，并对评审报告的数据真实性、可靠性、准确性负责。 </w:t>
      </w:r>
    </w:p>
    <w:p>
      <w:pPr>
        <w:pStyle w:val="null3"/>
        <w:ind w:firstLine="420"/>
        <w:jc w:val="both"/>
      </w:pPr>
      <w:r>
        <w:rPr>
          <w:sz w:val="24"/>
        </w:rPr>
        <w:t>5</w:t>
      </w:r>
      <w:r>
        <w:rPr>
          <w:sz w:val="24"/>
        </w:rPr>
        <w:t>、项目评审可能出现集中评审的情况，其中部分资金项目由于上级部门预留各市审核上报时间较短，审核时间可能不超过10个工作日。</w:t>
      </w:r>
    </w:p>
    <w:p>
      <w:pPr>
        <w:pStyle w:val="null3"/>
        <w:ind w:firstLine="420"/>
        <w:jc w:val="both"/>
      </w:pPr>
      <w:r>
        <w:rPr>
          <w:sz w:val="24"/>
        </w:rPr>
        <w:t>6</w:t>
      </w:r>
      <w:r>
        <w:rPr>
          <w:sz w:val="24"/>
        </w:rPr>
        <w:t>、评审工作结束后，乙方应将项目申报材料、评审工作中形成工作底稿等资料移交给甲方资金主管处室。</w:t>
      </w:r>
    </w:p>
    <w:p>
      <w:pPr>
        <w:pStyle w:val="null3"/>
        <w:jc w:val="both"/>
      </w:pPr>
      <w:r>
        <w:rPr>
          <w:sz w:val="24"/>
          <w:b/>
        </w:rPr>
        <w:t>七、书面资料评审要求</w:t>
      </w:r>
    </w:p>
    <w:p>
      <w:pPr>
        <w:pStyle w:val="null3"/>
        <w:ind w:firstLine="420"/>
        <w:jc w:val="both"/>
      </w:pPr>
      <w:r>
        <w:rPr>
          <w:sz w:val="24"/>
          <w:color w:val="000000"/>
        </w:rPr>
        <w:t>1</w:t>
      </w:r>
      <w:r>
        <w:rPr>
          <w:sz w:val="24"/>
          <w:color w:val="000000"/>
        </w:rPr>
        <w:t>、乙方应妥善保管申报材料原件，分类编号整理企业申报材料。</w:t>
      </w:r>
    </w:p>
    <w:p>
      <w:pPr>
        <w:pStyle w:val="null3"/>
        <w:ind w:firstLine="420"/>
        <w:jc w:val="both"/>
      </w:pPr>
      <w:r>
        <w:rPr>
          <w:sz w:val="24"/>
          <w:color w:val="000000"/>
        </w:rPr>
        <w:t>2</w:t>
      </w:r>
      <w:r>
        <w:rPr>
          <w:sz w:val="24"/>
          <w:color w:val="000000"/>
        </w:rPr>
        <w:t>、乙方应对照我局制订的评审细则和评审标准进行企业申报材料的筛查和审核。</w:t>
      </w:r>
    </w:p>
    <w:p>
      <w:pPr>
        <w:pStyle w:val="null3"/>
        <w:ind w:firstLine="420"/>
        <w:jc w:val="both"/>
      </w:pPr>
      <w:r>
        <w:rPr>
          <w:sz w:val="24"/>
          <w:color w:val="000000"/>
        </w:rPr>
        <w:t>3</w:t>
      </w:r>
      <w:r>
        <w:rPr>
          <w:sz w:val="24"/>
          <w:color w:val="000000"/>
        </w:rPr>
        <w:t>、乙方根据书面材料的核查情况归类统计各项数据表。</w:t>
      </w:r>
    </w:p>
    <w:p>
      <w:pPr>
        <w:pStyle w:val="null3"/>
        <w:ind w:firstLine="420"/>
        <w:jc w:val="both"/>
      </w:pPr>
      <w:r>
        <w:rPr>
          <w:sz w:val="24"/>
          <w:color w:val="000000"/>
        </w:rPr>
        <w:t>4</w:t>
      </w:r>
      <w:r>
        <w:rPr>
          <w:sz w:val="24"/>
          <w:color w:val="000000"/>
        </w:rPr>
        <w:t>、乙方对具体项目逐一分析原因并给出意见。</w:t>
      </w:r>
    </w:p>
    <w:p>
      <w:pPr>
        <w:pStyle w:val="null3"/>
        <w:ind w:firstLine="420"/>
        <w:jc w:val="both"/>
      </w:pPr>
      <w:r>
        <w:rPr>
          <w:sz w:val="24"/>
          <w:color w:val="000000"/>
        </w:rPr>
        <w:t>5</w:t>
      </w:r>
      <w:r>
        <w:rPr>
          <w:sz w:val="24"/>
          <w:color w:val="000000"/>
        </w:rPr>
        <w:t>、乙方对出具初步审核意见书。</w:t>
      </w:r>
    </w:p>
    <w:p>
      <w:pPr>
        <w:pStyle w:val="null3"/>
        <w:ind w:firstLine="420"/>
        <w:jc w:val="both"/>
      </w:pPr>
      <w:r>
        <w:rPr>
          <w:sz w:val="24"/>
          <w:color w:val="000000"/>
        </w:rPr>
        <w:t>6</w:t>
      </w:r>
      <w:r>
        <w:rPr>
          <w:sz w:val="24"/>
          <w:color w:val="000000"/>
        </w:rPr>
        <w:t>、乙方主要检查相关申请表、票据凭证、文件，比对有关统计数据等，核查项目资料的齐全性、真实性，并给出建议的扶持金额及依据。具体评审要求依据每项资金的评审细则。</w:t>
      </w:r>
    </w:p>
    <w:p>
      <w:pPr>
        <w:pStyle w:val="null3"/>
        <w:jc w:val="both"/>
      </w:pPr>
      <w:r>
        <w:rPr>
          <w:sz w:val="24"/>
          <w:b/>
        </w:rPr>
        <w:t>八、组织专家评审要求</w:t>
      </w:r>
    </w:p>
    <w:p>
      <w:pPr>
        <w:pStyle w:val="null3"/>
        <w:ind w:firstLine="420"/>
        <w:jc w:val="both"/>
      </w:pPr>
      <w:r>
        <w:rPr>
          <w:sz w:val="24"/>
          <w:color w:val="000000"/>
        </w:rPr>
        <w:t>部分项目需要组织专家或专家组参与评审时，乙方须按照项目评审要求，组织符合条件的专家。</w:t>
      </w:r>
    </w:p>
    <w:p>
      <w:pPr>
        <w:pStyle w:val="null3"/>
        <w:ind w:firstLine="420"/>
        <w:jc w:val="both"/>
      </w:pPr>
      <w:r>
        <w:rPr>
          <w:sz w:val="24"/>
          <w:color w:val="000000"/>
        </w:rPr>
        <w:t>（一）组织实施要求</w:t>
      </w:r>
    </w:p>
    <w:p>
      <w:pPr>
        <w:pStyle w:val="null3"/>
        <w:ind w:firstLine="420"/>
        <w:jc w:val="both"/>
      </w:pPr>
      <w:r>
        <w:rPr>
          <w:sz w:val="24"/>
          <w:color w:val="000000"/>
        </w:rPr>
        <w:t>1.</w:t>
      </w:r>
      <w:r>
        <w:rPr>
          <w:sz w:val="24"/>
          <w:color w:val="000000"/>
        </w:rPr>
        <w:t>乙方负责整个专家评审的组织工作，包括选择复核要求的专家或专家组，提供所需设备、资料的准备、会议记录、拍照、录像以及评审过程、结果文档的收集、整理、归档。</w:t>
      </w:r>
    </w:p>
    <w:p>
      <w:pPr>
        <w:pStyle w:val="null3"/>
        <w:ind w:firstLine="420"/>
        <w:jc w:val="both"/>
      </w:pPr>
      <w:r>
        <w:rPr>
          <w:sz w:val="24"/>
          <w:color w:val="000000"/>
        </w:rPr>
        <w:t>2.</w:t>
      </w:r>
      <w:r>
        <w:rPr>
          <w:sz w:val="24"/>
          <w:color w:val="000000"/>
        </w:rPr>
        <w:t>专家评审应依据每项资金的评审细则，采用专家打分、组织答辩等评审方式，进行合规性审查，评审项目是否符合产业政策规划，项目定位、规模、可行性、投资预算合理性、经营管理情况、经济社会效益、项目进展情况、项目亮点和创新等。</w:t>
      </w:r>
    </w:p>
    <w:p>
      <w:pPr>
        <w:pStyle w:val="null3"/>
        <w:ind w:firstLine="420"/>
        <w:jc w:val="both"/>
      </w:pPr>
      <w:r>
        <w:rPr>
          <w:sz w:val="24"/>
          <w:color w:val="000000"/>
        </w:rPr>
        <w:t>3.</w:t>
      </w:r>
      <w:r>
        <w:rPr>
          <w:sz w:val="24"/>
          <w:color w:val="000000"/>
        </w:rPr>
        <w:t>评审结束后，乙方向甲方出具完整、规范的评审报告（含专家评审意见），并移交相关原始材料，评审报告需有服务单位本次评审具体执行负责人及监管领导签名和单位盖章。</w:t>
      </w:r>
    </w:p>
    <w:p>
      <w:pPr>
        <w:pStyle w:val="null3"/>
        <w:ind w:firstLine="420"/>
        <w:jc w:val="both"/>
      </w:pPr>
      <w:r>
        <w:rPr>
          <w:sz w:val="24"/>
          <w:color w:val="000000"/>
        </w:rPr>
        <w:t>4.</w:t>
      </w:r>
      <w:r>
        <w:rPr>
          <w:sz w:val="24"/>
          <w:color w:val="000000"/>
        </w:rPr>
        <w:t>乙方负责专家评审的组织实施公平、公正、保密。</w:t>
      </w:r>
    </w:p>
    <w:p>
      <w:pPr>
        <w:pStyle w:val="null3"/>
        <w:ind w:firstLine="420"/>
        <w:jc w:val="both"/>
      </w:pPr>
      <w:r>
        <w:rPr>
          <w:sz w:val="24"/>
          <w:color w:val="000000"/>
        </w:rPr>
        <w:t>5.</w:t>
      </w:r>
      <w:r>
        <w:rPr>
          <w:sz w:val="24"/>
          <w:color w:val="000000"/>
        </w:rPr>
        <w:t>专家费、场地费等评审过程中所需费用由乙方承担。</w:t>
      </w:r>
    </w:p>
    <w:p>
      <w:pPr>
        <w:pStyle w:val="null3"/>
        <w:ind w:firstLine="420"/>
        <w:jc w:val="both"/>
      </w:pPr>
      <w:r>
        <w:rPr>
          <w:sz w:val="24"/>
          <w:color w:val="000000"/>
        </w:rPr>
        <w:t>（二）选取专家应满足以下条件：</w:t>
      </w:r>
    </w:p>
    <w:p>
      <w:pPr>
        <w:pStyle w:val="null3"/>
        <w:ind w:firstLine="420"/>
        <w:jc w:val="both"/>
      </w:pPr>
      <w:r>
        <w:rPr>
          <w:sz w:val="24"/>
          <w:color w:val="000000"/>
        </w:rPr>
        <w:t>1.</w:t>
      </w:r>
      <w:r>
        <w:rPr>
          <w:sz w:val="24"/>
          <w:color w:val="000000"/>
        </w:rPr>
        <w:t>具有良好的政治素养和职业道德，遵纪守法，廉洁自律，个人信用记录良好；</w:t>
      </w:r>
    </w:p>
    <w:p>
      <w:pPr>
        <w:pStyle w:val="null3"/>
        <w:ind w:firstLine="420"/>
        <w:jc w:val="both"/>
      </w:pPr>
      <w:r>
        <w:rPr>
          <w:sz w:val="24"/>
          <w:color w:val="000000"/>
        </w:rPr>
        <w:t>2.</w:t>
      </w:r>
      <w:r>
        <w:rPr>
          <w:sz w:val="24"/>
          <w:color w:val="000000"/>
        </w:rPr>
        <w:t>具备大学本科（含本科）以上学历、中级及中级以上专业技术职称或同等专业水平，具有较高的专业技术水平和能力以及从事与评审项目相关领域的工作经历；</w:t>
      </w:r>
    </w:p>
    <w:p>
      <w:pPr>
        <w:pStyle w:val="null3"/>
        <w:ind w:firstLine="420"/>
        <w:jc w:val="both"/>
      </w:pPr>
      <w:r>
        <w:rPr>
          <w:sz w:val="24"/>
          <w:color w:val="000000"/>
        </w:rPr>
        <w:t>3.</w:t>
      </w:r>
      <w:r>
        <w:rPr>
          <w:sz w:val="24"/>
          <w:color w:val="000000"/>
        </w:rPr>
        <w:t>熟悉专项资金及相关业务和产业政策法规；</w:t>
      </w:r>
    </w:p>
    <w:p>
      <w:pPr>
        <w:pStyle w:val="null3"/>
        <w:ind w:firstLine="420"/>
        <w:jc w:val="both"/>
      </w:pPr>
      <w:r>
        <w:rPr>
          <w:sz w:val="24"/>
          <w:color w:val="000000"/>
        </w:rPr>
        <w:t>4.</w:t>
      </w:r>
      <w:r>
        <w:rPr>
          <w:sz w:val="24"/>
          <w:color w:val="000000"/>
        </w:rPr>
        <w:t>能以独立身份参加评审工作并承担相应法律责任；</w:t>
      </w:r>
    </w:p>
    <w:p>
      <w:pPr>
        <w:pStyle w:val="null3"/>
        <w:ind w:firstLine="420"/>
        <w:jc w:val="both"/>
      </w:pPr>
      <w:r>
        <w:rPr>
          <w:sz w:val="24"/>
          <w:color w:val="000000"/>
        </w:rPr>
        <w:t>5.</w:t>
      </w:r>
      <w:r>
        <w:rPr>
          <w:sz w:val="24"/>
          <w:color w:val="000000"/>
        </w:rPr>
        <w:t>相关规定要求的其他条件。</w:t>
      </w:r>
    </w:p>
    <w:p>
      <w:pPr>
        <w:pStyle w:val="null3"/>
        <w:ind w:firstLine="420"/>
        <w:jc w:val="both"/>
      </w:pPr>
      <w:r>
        <w:rPr>
          <w:sz w:val="24"/>
          <w:color w:val="000000"/>
        </w:rPr>
        <w:t>（三）专家组应满足以下条件：</w:t>
      </w:r>
    </w:p>
    <w:p>
      <w:pPr>
        <w:pStyle w:val="null3"/>
        <w:ind w:firstLine="420"/>
        <w:jc w:val="both"/>
      </w:pPr>
      <w:r>
        <w:rPr>
          <w:sz w:val="24"/>
          <w:color w:val="000000"/>
        </w:rPr>
        <w:t>1.</w:t>
      </w:r>
      <w:r>
        <w:rPr>
          <w:sz w:val="24"/>
          <w:color w:val="000000"/>
        </w:rPr>
        <w:t>专家组成员应为单数且不得少于5名；</w:t>
      </w:r>
    </w:p>
    <w:p>
      <w:pPr>
        <w:pStyle w:val="null3"/>
        <w:ind w:firstLine="420"/>
        <w:jc w:val="both"/>
      </w:pPr>
      <w:r>
        <w:rPr>
          <w:sz w:val="24"/>
          <w:color w:val="000000"/>
        </w:rPr>
        <w:t>2.</w:t>
      </w:r>
      <w:r>
        <w:rPr>
          <w:sz w:val="24"/>
          <w:color w:val="000000"/>
        </w:rPr>
        <w:t>专家组成员不可隶属于同一法人单位；</w:t>
      </w:r>
    </w:p>
    <w:p>
      <w:pPr>
        <w:pStyle w:val="null3"/>
        <w:ind w:firstLine="420"/>
        <w:jc w:val="both"/>
      </w:pPr>
      <w:r>
        <w:rPr>
          <w:sz w:val="24"/>
          <w:color w:val="000000"/>
        </w:rPr>
        <w:t>3.</w:t>
      </w:r>
      <w:r>
        <w:rPr>
          <w:sz w:val="24"/>
          <w:color w:val="000000"/>
        </w:rPr>
        <w:t>专家组成员专业结构配置合理，应包含专业技术类、财务、管理类专家等；</w:t>
      </w:r>
    </w:p>
    <w:p>
      <w:pPr>
        <w:pStyle w:val="null3"/>
        <w:ind w:firstLine="420"/>
        <w:jc w:val="both"/>
      </w:pPr>
      <w:r>
        <w:rPr>
          <w:sz w:val="24"/>
          <w:color w:val="000000"/>
        </w:rPr>
        <w:t>4.</w:t>
      </w:r>
      <w:r>
        <w:rPr>
          <w:sz w:val="24"/>
          <w:color w:val="000000"/>
        </w:rPr>
        <w:t>专家组名单在评审结果公布前应当保密。</w:t>
      </w:r>
    </w:p>
    <w:p>
      <w:pPr>
        <w:pStyle w:val="null3"/>
        <w:jc w:val="both"/>
      </w:pPr>
      <w:r>
        <w:rPr>
          <w:sz w:val="24"/>
          <w:b/>
        </w:rPr>
        <w:t>九、现场核查要求</w:t>
      </w:r>
    </w:p>
    <w:p>
      <w:pPr>
        <w:pStyle w:val="null3"/>
        <w:ind w:firstLine="420"/>
        <w:jc w:val="both"/>
      </w:pPr>
      <w:r>
        <w:rPr>
          <w:sz w:val="24"/>
          <w:color w:val="000000"/>
        </w:rPr>
        <w:t>1</w:t>
      </w:r>
      <w:r>
        <w:rPr>
          <w:sz w:val="24"/>
          <w:color w:val="000000"/>
        </w:rPr>
        <w:t>、现场评审程序和操作须严格按照相关规范以及具体项目要求实施。</w:t>
      </w:r>
    </w:p>
    <w:p>
      <w:pPr>
        <w:pStyle w:val="null3"/>
        <w:ind w:firstLine="420"/>
        <w:jc w:val="both"/>
      </w:pPr>
      <w:r>
        <w:rPr>
          <w:sz w:val="24"/>
          <w:color w:val="000000"/>
        </w:rPr>
        <w:t>2</w:t>
      </w:r>
      <w:r>
        <w:rPr>
          <w:sz w:val="24"/>
          <w:color w:val="000000"/>
        </w:rPr>
        <w:t>、乙方负责协助对申报项目资料原件、项目的真实性等进行现场核查，并负责记录、拍照、录像以及评审过程、结果文档的收集、整理、归档。</w:t>
      </w:r>
    </w:p>
    <w:p>
      <w:pPr>
        <w:pStyle w:val="null3"/>
        <w:jc w:val="both"/>
      </w:pPr>
      <w:r>
        <w:rPr>
          <w:sz w:val="24"/>
          <w:b/>
        </w:rPr>
        <w:t>十、回避要求</w:t>
      </w:r>
    </w:p>
    <w:p>
      <w:pPr>
        <w:pStyle w:val="null3"/>
        <w:ind w:firstLine="420"/>
        <w:jc w:val="both"/>
      </w:pPr>
      <w:r>
        <w:rPr>
          <w:sz w:val="24"/>
          <w:color w:val="000000"/>
        </w:rPr>
        <w:t>履行回避制度，乙方组织的参与评审人员、评审专家、与项目申报单位之间存在直接利害关系或其他可能影响公平公正评审的，应要求其主动回避。评审人员、评审专家等应签订回避承诺书。</w:t>
      </w:r>
    </w:p>
    <w:p>
      <w:pPr>
        <w:pStyle w:val="null3"/>
        <w:jc w:val="both"/>
      </w:pPr>
      <w:r>
        <w:rPr>
          <w:sz w:val="24"/>
          <w:b/>
        </w:rPr>
        <w:t>十一、服务要求</w:t>
      </w:r>
    </w:p>
    <w:p>
      <w:pPr>
        <w:pStyle w:val="null3"/>
        <w:ind w:firstLine="420"/>
        <w:jc w:val="both"/>
      </w:pPr>
      <w:r>
        <w:rPr>
          <w:sz w:val="24"/>
          <w:color w:val="000000"/>
        </w:rPr>
        <w:t>1</w:t>
      </w:r>
      <w:r>
        <w:rPr>
          <w:sz w:val="24"/>
          <w:color w:val="000000"/>
        </w:rPr>
        <w:t>、乙方应根据甲方的要求提供完整的服务。</w:t>
      </w:r>
    </w:p>
    <w:p>
      <w:pPr>
        <w:pStyle w:val="null3"/>
        <w:ind w:firstLine="420"/>
        <w:jc w:val="both"/>
      </w:pPr>
      <w:r>
        <w:rPr>
          <w:sz w:val="24"/>
          <w:color w:val="000000"/>
        </w:rPr>
        <w:t>2</w:t>
      </w:r>
      <w:r>
        <w:rPr>
          <w:sz w:val="24"/>
          <w:color w:val="000000"/>
        </w:rPr>
        <w:t>、乙方应根据甲方的要求具体组织项目的审核（评审）工作，接受甲方的监督。</w:t>
      </w:r>
    </w:p>
    <w:p>
      <w:pPr>
        <w:pStyle w:val="null3"/>
        <w:ind w:firstLine="420"/>
        <w:jc w:val="both"/>
      </w:pPr>
      <w:r>
        <w:rPr>
          <w:sz w:val="24"/>
          <w:color w:val="000000"/>
        </w:rPr>
        <w:t>3</w:t>
      </w:r>
      <w:r>
        <w:rPr>
          <w:sz w:val="24"/>
          <w:color w:val="000000"/>
        </w:rPr>
        <w:t>、乙方根据项目特点编制（审核）评审计划及实施方案，对于评审任务重、时间紧的项目能够调配工作需要的物质和人力资源，具有较强的沟通协调能力，能组织专家开展评审或检查，按甲方要求出具书面（审核）评审报告和各种表格等，提交给甲方。</w:t>
      </w:r>
    </w:p>
    <w:p>
      <w:pPr>
        <w:pStyle w:val="null3"/>
        <w:ind w:firstLine="420"/>
        <w:jc w:val="both"/>
      </w:pPr>
      <w:r>
        <w:rPr>
          <w:sz w:val="24"/>
          <w:color w:val="000000"/>
        </w:rPr>
        <w:t>4</w:t>
      </w:r>
      <w:r>
        <w:rPr>
          <w:sz w:val="24"/>
          <w:color w:val="000000"/>
        </w:rPr>
        <w:t>、各项目在实施过程中，应与甲方联系沟通及汇报工作，发现问题及时上报。</w:t>
      </w:r>
    </w:p>
    <w:p>
      <w:pPr>
        <w:pStyle w:val="null3"/>
        <w:ind w:firstLine="420"/>
        <w:jc w:val="both"/>
      </w:pPr>
      <w:r>
        <w:rPr>
          <w:sz w:val="24"/>
          <w:color w:val="000000"/>
        </w:rPr>
        <w:t>5</w:t>
      </w:r>
      <w:r>
        <w:rPr>
          <w:sz w:val="24"/>
          <w:color w:val="000000"/>
        </w:rPr>
        <w:t>、项目实施过程中所形成的有关调查材料，应整理成册归档，以便甲方调阅。并配合甲方做好（审核）评审资料保管和审计等检查工作。</w:t>
      </w:r>
    </w:p>
    <w:p>
      <w:pPr>
        <w:pStyle w:val="null3"/>
        <w:ind w:firstLine="420"/>
        <w:jc w:val="both"/>
      </w:pPr>
      <w:r>
        <w:rPr>
          <w:sz w:val="24"/>
          <w:color w:val="000000"/>
        </w:rPr>
        <w:t>6.</w:t>
      </w:r>
      <w:r>
        <w:rPr>
          <w:sz w:val="24"/>
          <w:color w:val="000000"/>
        </w:rPr>
        <w:t>、提交成果前需征求甲方相关部门的意见。</w:t>
      </w:r>
    </w:p>
    <w:p>
      <w:pPr>
        <w:pStyle w:val="null3"/>
        <w:ind w:firstLine="420"/>
        <w:jc w:val="both"/>
      </w:pPr>
      <w:r>
        <w:rPr>
          <w:sz w:val="24"/>
          <w:color w:val="000000"/>
        </w:rPr>
        <w:t>7</w:t>
      </w:r>
      <w:r>
        <w:rPr>
          <w:sz w:val="24"/>
          <w:color w:val="000000"/>
        </w:rPr>
        <w:t>、乙方不得将本项目拆包，亦不可交由挂靠单位或下属二级法人单位行使评审及评审的组织工作。</w:t>
      </w:r>
    </w:p>
    <w:p>
      <w:pPr>
        <w:pStyle w:val="null3"/>
        <w:ind w:firstLine="420"/>
        <w:jc w:val="both"/>
      </w:pPr>
      <w:r>
        <w:rPr>
          <w:sz w:val="24"/>
          <w:color w:val="000000"/>
        </w:rPr>
        <w:t>8</w:t>
      </w:r>
      <w:r>
        <w:rPr>
          <w:sz w:val="24"/>
          <w:color w:val="000000"/>
        </w:rPr>
        <w:t>、乙方对执行本项目业务过程中知悉的企业商业秘密和甲方相关秘密严加保密，不得将其知悉的商业秘密和企业提供的资料对外泄露。</w:t>
      </w:r>
    </w:p>
    <w:p>
      <w:pPr>
        <w:pStyle w:val="null3"/>
        <w:ind w:firstLine="420"/>
        <w:jc w:val="both"/>
      </w:pPr>
      <w:r>
        <w:rPr>
          <w:sz w:val="24"/>
          <w:color w:val="000000"/>
        </w:rPr>
        <w:t>9</w:t>
      </w:r>
      <w:r>
        <w:rPr>
          <w:sz w:val="24"/>
          <w:color w:val="000000"/>
        </w:rPr>
        <w:t>、乙方应严格按规定开展（审核）评审工作，不得有违反法律法规的行为。</w:t>
      </w:r>
    </w:p>
    <w:p>
      <w:pPr>
        <w:pStyle w:val="null3"/>
        <w:ind w:firstLine="420"/>
        <w:jc w:val="both"/>
      </w:pPr>
      <w:r>
        <w:rPr>
          <w:sz w:val="24"/>
          <w:color w:val="000000"/>
        </w:rPr>
        <w:t>10</w:t>
      </w:r>
      <w:r>
        <w:rPr>
          <w:sz w:val="24"/>
          <w:color w:val="000000"/>
        </w:rPr>
        <w:t>、乙方要具有健全的法人治理结构，完善的内部管理制度和独立的财务管理制度，依法缴纳税收、社会保险费等。</w:t>
      </w:r>
    </w:p>
    <w:p>
      <w:pPr>
        <w:pStyle w:val="null3"/>
        <w:ind w:firstLine="420"/>
        <w:jc w:val="both"/>
      </w:pPr>
      <w:r>
        <w:rPr>
          <w:sz w:val="24"/>
          <w:color w:val="000000"/>
        </w:rPr>
        <w:t>11</w:t>
      </w:r>
      <w:r>
        <w:rPr>
          <w:sz w:val="24"/>
          <w:color w:val="000000"/>
        </w:rPr>
        <w:t>、乙方要具有对财政扶持资金项目的（审核）评审组织经验。</w:t>
      </w:r>
    </w:p>
    <w:p>
      <w:pPr>
        <w:pStyle w:val="null3"/>
        <w:ind w:firstLine="420"/>
        <w:jc w:val="both"/>
      </w:pPr>
      <w:r>
        <w:rPr>
          <w:sz w:val="24"/>
          <w:color w:val="000000"/>
        </w:rPr>
        <w:t>12</w:t>
      </w:r>
      <w:r>
        <w:rPr>
          <w:sz w:val="24"/>
          <w:color w:val="000000"/>
        </w:rPr>
        <w:t>、乙方须承诺：依据相关办法和规定，独立、客观、公正、廉洁的开展相关工作。</w:t>
      </w:r>
    </w:p>
    <w:p>
      <w:pPr>
        <w:pStyle w:val="null3"/>
        <w:jc w:val="both"/>
      </w:pPr>
      <w:r>
        <w:rPr>
          <w:sz w:val="24"/>
          <w:b/>
        </w:rPr>
        <w:t>十二、评审服务费用及支付方式</w:t>
      </w:r>
    </w:p>
    <w:p>
      <w:pPr>
        <w:pStyle w:val="null3"/>
        <w:ind w:firstLine="420"/>
        <w:jc w:val="both"/>
      </w:pPr>
      <w:r>
        <w:rPr>
          <w:sz w:val="24"/>
          <w:color w:val="000000"/>
        </w:rPr>
        <w:t>1</w:t>
      </w:r>
      <w:r>
        <w:rPr>
          <w:sz w:val="24"/>
          <w:color w:val="000000"/>
        </w:rPr>
        <w:t>、本项目预算金额为</w:t>
      </w:r>
      <w:r>
        <w:rPr>
          <w:sz w:val="24"/>
        </w:rPr>
        <w:t>850,000.00</w:t>
      </w:r>
      <w:r>
        <w:rPr>
          <w:sz w:val="24"/>
        </w:rPr>
        <w:t>元，评审服务费用中标价</w:t>
      </w:r>
      <w:r>
        <w:rPr>
          <w:sz w:val="24"/>
          <w:color w:val="000000"/>
        </w:rPr>
        <w:t>为****万元。实际结算金额根据资金项目的实际评审数量、每个资金事项中标单价及</w:t>
      </w:r>
      <w:r>
        <w:rPr>
          <w:sz w:val="24"/>
        </w:rPr>
        <w:t>聘请对应要求专家的单价报价</w:t>
      </w:r>
      <w:r>
        <w:rPr>
          <w:sz w:val="24"/>
          <w:color w:val="000000"/>
        </w:rPr>
        <w:t>据实结算。服务费包括乙方提供服务所需的评审专家费、人员工资、</w:t>
      </w:r>
      <w:r>
        <w:rPr>
          <w:sz w:val="24"/>
        </w:rPr>
        <w:t>办公费用、</w:t>
      </w:r>
      <w:r>
        <w:rPr>
          <w:sz w:val="24"/>
          <w:color w:val="000000"/>
        </w:rPr>
        <w:t>税费、交通费、误餐费、场租费等完成服务需发生的一切费用，甲方不再另行支付其他任何费用。</w:t>
      </w:r>
    </w:p>
    <w:p>
      <w:pPr>
        <w:pStyle w:val="null3"/>
        <w:ind w:firstLine="420"/>
        <w:jc w:val="both"/>
      </w:pPr>
      <w:r>
        <w:rPr>
          <w:sz w:val="24"/>
          <w:color w:val="000000"/>
        </w:rPr>
        <w:t>2</w:t>
      </w:r>
      <w:r>
        <w:rPr>
          <w:sz w:val="24"/>
          <w:color w:val="000000"/>
        </w:rPr>
        <w:t>、评审服务费用的支付：</w:t>
      </w:r>
    </w:p>
    <w:p>
      <w:pPr>
        <w:pStyle w:val="null3"/>
        <w:ind w:firstLine="420"/>
        <w:jc w:val="both"/>
      </w:pPr>
      <w:r>
        <w:rPr>
          <w:sz w:val="24"/>
          <w:color w:val="000000"/>
        </w:rPr>
        <w:t>（1）签订合同后，甲方在收到乙方提供的正式发票并完成财政请款后5个工作日内，支付乙方</w:t>
      </w:r>
      <w:r>
        <w:rPr>
          <w:sz w:val="24"/>
        </w:rPr>
        <w:t>评审服务费用总报价</w:t>
      </w:r>
      <w:r>
        <w:rPr>
          <w:sz w:val="24"/>
          <w:color w:val="000000"/>
        </w:rPr>
        <w:t>30%</w:t>
      </w:r>
      <w:r>
        <w:rPr>
          <w:sz w:val="24"/>
          <w:color w:val="000000"/>
        </w:rPr>
        <w:t>的预付款；</w:t>
      </w:r>
    </w:p>
    <w:p>
      <w:pPr>
        <w:pStyle w:val="null3"/>
        <w:ind w:firstLine="420"/>
        <w:jc w:val="both"/>
      </w:pPr>
      <w:r>
        <w:rPr>
          <w:sz w:val="24"/>
          <w:color w:val="000000"/>
        </w:rPr>
        <w:t>（2）完成各资金项目评审工作并经甲方确认后，按照相关服务单价和实际评审的项目数量分次据实结算。累计抵扣完预付款后，每次对于满足合同约定支付条件的进度款，甲方将在收到发票并完成财政请款后5个工作日内办理支付手续；</w:t>
      </w:r>
    </w:p>
    <w:p>
      <w:pPr>
        <w:pStyle w:val="null3"/>
        <w:ind w:firstLine="420"/>
        <w:jc w:val="both"/>
      </w:pPr>
      <w:r>
        <w:rPr>
          <w:sz w:val="24"/>
        </w:rPr>
        <w:t>（3）每项资金结算前，中标人向采购人资金主管处室提交验收结算单，由采购人资金主管处室确认后，作为项目评审费用结算依据；</w:t>
      </w:r>
    </w:p>
    <w:p>
      <w:pPr>
        <w:pStyle w:val="null3"/>
        <w:ind w:firstLine="420"/>
        <w:jc w:val="both"/>
      </w:pPr>
      <w:r>
        <w:rPr>
          <w:sz w:val="24"/>
          <w:color w:val="000000"/>
        </w:rPr>
        <w:t>（4）如因财政或预算原因导致迟延付款的，甲方不承担违约责任。</w:t>
      </w:r>
    </w:p>
    <w:p>
      <w:pPr>
        <w:pStyle w:val="null3"/>
        <w:ind w:firstLine="420"/>
        <w:jc w:val="both"/>
      </w:pPr>
      <w:r>
        <w:rPr>
          <w:sz w:val="24"/>
          <w:color w:val="000000"/>
        </w:rPr>
        <w:t>注：资金主管处室复核后经双方确认的因乙方原因产生的评审差错，统计计算评审差错金额与评审差错率。具体公式如下：（1）评审差错金额=∑|乙方评审金额-甲方复核金额|，差错金额按扶持资金项目每个具体项目的差错金额累计计算，正、负差错取正后取合计数。（2）评审差错率=评审差错金额/甲方复核后的项目扶持金额×100%。 甲方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乙方评审金额的资金项目，按照项目数量计算差错率，并参考项目实际分配金额计算评审差错金额。）</w:t>
      </w:r>
    </w:p>
    <w:p>
      <w:pPr>
        <w:pStyle w:val="null3"/>
        <w:jc w:val="both"/>
      </w:pPr>
      <w:r>
        <w:rPr>
          <w:sz w:val="24"/>
          <w:b/>
        </w:rPr>
        <w:t>十三、评审服务完成及验收</w:t>
      </w:r>
    </w:p>
    <w:p>
      <w:pPr>
        <w:pStyle w:val="null3"/>
        <w:ind w:firstLine="420"/>
        <w:jc w:val="both"/>
      </w:pPr>
      <w:r>
        <w:rPr>
          <w:sz w:val="24"/>
          <w:color w:val="000000"/>
        </w:rPr>
        <w:t>1</w:t>
      </w:r>
      <w:r>
        <w:rPr>
          <w:sz w:val="24"/>
          <w:color w:val="000000"/>
        </w:rPr>
        <w:t>、提交评审报告。乙方自收到资金项目材料之日起，根据资金项目评审的时限和工作要求完成评审工作。每项扶持资金项目完成评审程序后，应向甲方提出评审报告初稿。</w:t>
      </w:r>
    </w:p>
    <w:p>
      <w:pPr>
        <w:pStyle w:val="null3"/>
        <w:ind w:firstLine="420"/>
        <w:jc w:val="both"/>
      </w:pPr>
      <w:r>
        <w:rPr>
          <w:sz w:val="24"/>
          <w:color w:val="000000"/>
        </w:rPr>
        <w:t>2</w:t>
      </w:r>
      <w:r>
        <w:rPr>
          <w:sz w:val="24"/>
          <w:color w:val="000000"/>
        </w:rPr>
        <w:t>、甲方复核。甲方资金主管处室对乙方提交的项目评审报告，抽取一定项目进行复核。复核中发现乙方评审差错及其他评审质量问题，甲方通过书面形式反馈，乙方对核查属实问题应按照甲方要求在限时内整改，由此产生的有关费用由乙方承担。</w:t>
      </w:r>
    </w:p>
    <w:p>
      <w:pPr>
        <w:pStyle w:val="null3"/>
        <w:ind w:firstLine="420"/>
        <w:jc w:val="both"/>
      </w:pPr>
      <w:r>
        <w:rPr>
          <w:sz w:val="24"/>
          <w:color w:val="000000"/>
        </w:rPr>
        <w:t>3</w:t>
      </w:r>
      <w:r>
        <w:rPr>
          <w:sz w:val="24"/>
          <w:color w:val="000000"/>
        </w:rPr>
        <w:t>、经甲方复核确认无异议，乙方应在甲方规定时间内出具正式的评审报告（一式五份，具体到每个项目最终审核结果）。</w:t>
      </w:r>
    </w:p>
    <w:p>
      <w:pPr>
        <w:pStyle w:val="null3"/>
        <w:jc w:val="both"/>
      </w:pPr>
      <w:r>
        <w:rPr>
          <w:sz w:val="24"/>
          <w:b/>
        </w:rPr>
        <w:t>十四、甲乙双方权利和义务</w:t>
      </w:r>
    </w:p>
    <w:p>
      <w:pPr>
        <w:pStyle w:val="null3"/>
        <w:ind w:firstLine="420"/>
        <w:jc w:val="both"/>
      </w:pPr>
      <w:r>
        <w:rPr>
          <w:sz w:val="24"/>
          <w:color w:val="000000"/>
        </w:rPr>
        <w:t>（一）甲方</w:t>
      </w:r>
    </w:p>
    <w:p>
      <w:pPr>
        <w:pStyle w:val="null3"/>
        <w:ind w:firstLine="420"/>
        <w:jc w:val="both"/>
      </w:pPr>
      <w:r>
        <w:rPr>
          <w:sz w:val="24"/>
          <w:color w:val="000000"/>
        </w:rPr>
        <w:t>1</w:t>
      </w:r>
      <w:r>
        <w:rPr>
          <w:sz w:val="24"/>
          <w:color w:val="000000"/>
        </w:rPr>
        <w:t>、负责对资金评审全过程进行指导和监督；派出联络员与乙方沟通，检查乙方工作进度、质量及遵守工作纪律的情况；对于乙方在资金评审过程中出现的违法违规行为，甲方有权解除委托并追究违约责任。</w:t>
      </w:r>
    </w:p>
    <w:p>
      <w:pPr>
        <w:pStyle w:val="null3"/>
        <w:ind w:firstLine="420"/>
        <w:jc w:val="both"/>
      </w:pPr>
      <w:r>
        <w:rPr>
          <w:sz w:val="24"/>
          <w:color w:val="000000"/>
        </w:rPr>
        <w:t>2</w:t>
      </w:r>
      <w:r>
        <w:rPr>
          <w:sz w:val="24"/>
          <w:color w:val="000000"/>
        </w:rPr>
        <w:t>、甲方应提供所需项目资料给乙方。如乙方在审核资料过程中需项目申报单位核对和补充资料，须先征得甲方同意，再要求项目申报单位配合并及时提供所需的资料和其他相关资料。</w:t>
      </w:r>
    </w:p>
    <w:p>
      <w:pPr>
        <w:pStyle w:val="null3"/>
        <w:ind w:firstLine="420"/>
        <w:jc w:val="both"/>
      </w:pPr>
      <w:r>
        <w:rPr>
          <w:sz w:val="24"/>
          <w:color w:val="000000"/>
        </w:rPr>
        <w:t>3</w:t>
      </w:r>
      <w:r>
        <w:rPr>
          <w:sz w:val="24"/>
          <w:color w:val="000000"/>
        </w:rPr>
        <w:t>、甲方答复乙方在审核工作中提出的疑问。</w:t>
      </w:r>
    </w:p>
    <w:p>
      <w:pPr>
        <w:pStyle w:val="null3"/>
        <w:ind w:firstLine="420"/>
        <w:jc w:val="both"/>
      </w:pPr>
      <w:r>
        <w:rPr>
          <w:sz w:val="24"/>
          <w:color w:val="000000"/>
        </w:rPr>
        <w:t>4</w:t>
      </w:r>
      <w:r>
        <w:rPr>
          <w:sz w:val="24"/>
          <w:color w:val="000000"/>
        </w:rPr>
        <w:t>、甲方应按约定支付乙方的服务费用。</w:t>
      </w:r>
    </w:p>
    <w:p>
      <w:pPr>
        <w:pStyle w:val="null3"/>
        <w:ind w:firstLine="420"/>
        <w:jc w:val="both"/>
      </w:pPr>
      <w:r>
        <w:rPr>
          <w:sz w:val="24"/>
          <w:color w:val="000000"/>
        </w:rPr>
        <w:t>（二）乙方</w:t>
      </w:r>
    </w:p>
    <w:p>
      <w:pPr>
        <w:pStyle w:val="null3"/>
        <w:ind w:firstLine="420"/>
        <w:jc w:val="both"/>
      </w:pPr>
      <w:r>
        <w:rPr>
          <w:sz w:val="24"/>
          <w:color w:val="000000"/>
        </w:rPr>
        <w:t>1</w:t>
      </w:r>
      <w:r>
        <w:rPr>
          <w:sz w:val="24"/>
          <w:color w:val="000000"/>
        </w:rPr>
        <w:t>、乙方应在收到项目资料后，于规定时间内按照审核依据完成项目的审核工作，出具符合要求的审核报告和资金安排建议，乙方应确保审核报告真实、合法、合规。</w:t>
      </w:r>
    </w:p>
    <w:p>
      <w:pPr>
        <w:pStyle w:val="null3"/>
        <w:ind w:firstLine="420"/>
        <w:jc w:val="both"/>
      </w:pPr>
      <w:r>
        <w:rPr>
          <w:sz w:val="24"/>
          <w:color w:val="000000"/>
        </w:rPr>
        <w:t>2</w:t>
      </w:r>
      <w:r>
        <w:rPr>
          <w:sz w:val="24"/>
          <w:color w:val="000000"/>
        </w:rPr>
        <w:t>、乙方有权要求甲方为工作的开展提供必要的资料和便利并按约定支付费用。</w:t>
      </w:r>
    </w:p>
    <w:p>
      <w:pPr>
        <w:pStyle w:val="null3"/>
        <w:ind w:firstLine="420"/>
        <w:jc w:val="both"/>
      </w:pPr>
      <w:r>
        <w:rPr>
          <w:sz w:val="24"/>
          <w:color w:val="000000"/>
        </w:rPr>
        <w:t>3</w:t>
      </w:r>
      <w:r>
        <w:rPr>
          <w:sz w:val="24"/>
          <w:color w:val="000000"/>
        </w:rPr>
        <w:t>、乙方负责派出专业胜任的人员具体实施有关工作，以确保服务质量和工作效率。乙方评审人员与项目申报单位存在可能影响专项资金公平、公正评审等利害关系的，应当进行回避。</w:t>
      </w:r>
    </w:p>
    <w:p>
      <w:pPr>
        <w:pStyle w:val="null3"/>
        <w:ind w:firstLine="420"/>
        <w:jc w:val="both"/>
      </w:pPr>
      <w:r>
        <w:rPr>
          <w:sz w:val="24"/>
          <w:color w:val="000000"/>
        </w:rPr>
        <w:t>4</w:t>
      </w:r>
      <w:r>
        <w:rPr>
          <w:sz w:val="24"/>
          <w:color w:val="000000"/>
        </w:rPr>
        <w:t>、乙方应及时向甲方报告委托事项的进展情况；工作完成后将项目材料交还甲方保管。</w:t>
      </w:r>
    </w:p>
    <w:p>
      <w:pPr>
        <w:pStyle w:val="null3"/>
        <w:ind w:firstLine="420"/>
        <w:jc w:val="both"/>
      </w:pPr>
      <w:r>
        <w:rPr>
          <w:sz w:val="24"/>
          <w:color w:val="000000"/>
        </w:rPr>
        <w:t>5</w:t>
      </w:r>
      <w:r>
        <w:rPr>
          <w:sz w:val="24"/>
          <w:color w:val="000000"/>
        </w:rPr>
        <w:t>、乙方及其审核人员不得收取项目申报单位任何好处或与其串通从而损害甲方、国家以及第三方合法权益。</w:t>
      </w:r>
    </w:p>
    <w:p>
      <w:pPr>
        <w:pStyle w:val="null3"/>
        <w:jc w:val="both"/>
      </w:pPr>
      <w:r>
        <w:rPr>
          <w:sz w:val="24"/>
          <w:b/>
        </w:rPr>
        <w:t>十五、委托服务提前终止</w:t>
      </w:r>
    </w:p>
    <w:p>
      <w:pPr>
        <w:pStyle w:val="null3"/>
        <w:ind w:firstLine="420"/>
        <w:jc w:val="both"/>
      </w:pPr>
      <w:r>
        <w:rPr>
          <w:sz w:val="24"/>
        </w:rPr>
        <w:t>如出现下列情形之一，本协议由甲方通知乙方之日起提前终止：</w:t>
      </w:r>
    </w:p>
    <w:p>
      <w:pPr>
        <w:pStyle w:val="null3"/>
        <w:ind w:firstLine="420"/>
        <w:jc w:val="both"/>
      </w:pPr>
      <w:r>
        <w:rPr>
          <w:sz w:val="24"/>
        </w:rPr>
        <w:t>1</w:t>
      </w:r>
      <w:r>
        <w:rPr>
          <w:sz w:val="24"/>
        </w:rPr>
        <w:t>、甲方职能发生转变，不再具有委托权限；</w:t>
      </w:r>
    </w:p>
    <w:p>
      <w:pPr>
        <w:pStyle w:val="null3"/>
        <w:ind w:firstLine="420"/>
        <w:jc w:val="both"/>
      </w:pPr>
      <w:r>
        <w:rPr>
          <w:sz w:val="24"/>
        </w:rPr>
        <w:t>2</w:t>
      </w:r>
      <w:r>
        <w:rPr>
          <w:sz w:val="24"/>
        </w:rPr>
        <w:t>、原适用于委托服务的法律法规或政策依据发生变化；</w:t>
      </w:r>
    </w:p>
    <w:p>
      <w:pPr>
        <w:pStyle w:val="null3"/>
        <w:ind w:firstLine="420"/>
        <w:jc w:val="both"/>
      </w:pPr>
      <w:r>
        <w:rPr>
          <w:sz w:val="24"/>
        </w:rPr>
        <w:t>3</w:t>
      </w:r>
      <w:r>
        <w:rPr>
          <w:sz w:val="24"/>
        </w:rPr>
        <w:t>、甲方发现乙方出现丧失或部分丧失履行委托服务能力，通知乙方限期整改，但逾期未作整改；</w:t>
      </w:r>
    </w:p>
    <w:p>
      <w:pPr>
        <w:pStyle w:val="null3"/>
        <w:ind w:firstLine="420"/>
        <w:jc w:val="both"/>
      </w:pPr>
      <w:r>
        <w:rPr>
          <w:sz w:val="24"/>
        </w:rPr>
        <w:t>4</w:t>
      </w:r>
      <w:r>
        <w:rPr>
          <w:sz w:val="24"/>
        </w:rPr>
        <w:t>、若本项目实际结算总金额超出本采购包预算，则停止新增资金项目委托；</w:t>
      </w:r>
    </w:p>
    <w:p>
      <w:pPr>
        <w:pStyle w:val="null3"/>
        <w:ind w:firstLine="420"/>
        <w:jc w:val="both"/>
      </w:pPr>
      <w:r>
        <w:rPr>
          <w:sz w:val="24"/>
        </w:rPr>
        <w:t>5</w:t>
      </w:r>
      <w:r>
        <w:rPr>
          <w:sz w:val="24"/>
        </w:rPr>
        <w:t>、由于各种原因导致不能实现协议目的，经双方协商终止履行本协议。</w:t>
      </w:r>
    </w:p>
    <w:p>
      <w:pPr>
        <w:pStyle w:val="null3"/>
        <w:jc w:val="both"/>
      </w:pPr>
      <w:r>
        <w:rPr>
          <w:sz w:val="24"/>
          <w:b/>
        </w:rPr>
        <w:t>十六、保密及违约责任</w:t>
      </w:r>
    </w:p>
    <w:p>
      <w:pPr>
        <w:pStyle w:val="null3"/>
        <w:ind w:firstLine="420"/>
        <w:jc w:val="both"/>
      </w:pPr>
      <w:r>
        <w:rPr>
          <w:sz w:val="24"/>
        </w:rPr>
        <w:t>1</w:t>
      </w:r>
      <w:r>
        <w:rPr>
          <w:sz w:val="24"/>
        </w:rPr>
        <w:t>、本项目所有资料（包括但不限于文字、图片、声像资料、电子数据等）均属甲方所有，乙方在审核期间及审核工作结束后，不得向第三方泄露本项目资料信息及工作情况，不得复制留存甲方提供的资料，不得有其它违法违规或违纪的执业行为。</w:t>
      </w:r>
    </w:p>
    <w:p>
      <w:pPr>
        <w:pStyle w:val="null3"/>
        <w:ind w:firstLine="420"/>
        <w:jc w:val="both"/>
      </w:pPr>
      <w:r>
        <w:rPr>
          <w:sz w:val="24"/>
        </w:rPr>
        <w:t>2</w:t>
      </w:r>
      <w:r>
        <w:rPr>
          <w:sz w:val="24"/>
        </w:rPr>
        <w:t>、因审核发现重大事项需深入追查等合理原因导致乙方不能在合同约定的时间内提交审核报告的，乙方应向甲方说明，经甲方书面确认后可合理延期。</w:t>
      </w:r>
    </w:p>
    <w:p>
      <w:pPr>
        <w:pStyle w:val="null3"/>
        <w:ind w:firstLine="420"/>
        <w:jc w:val="both"/>
      </w:pPr>
      <w:r>
        <w:rPr>
          <w:sz w:val="24"/>
        </w:rPr>
        <w:t>3</w:t>
      </w:r>
      <w:r>
        <w:rPr>
          <w:sz w:val="24"/>
        </w:rPr>
        <w:t>、由于不可抗力的原因导致审核事项不能如期完成或需要提前完成，甲乙双方可要求变更约定事项，但应及时通知对方，并经协商解决。</w:t>
      </w:r>
    </w:p>
    <w:p>
      <w:pPr>
        <w:pStyle w:val="null3"/>
        <w:ind w:firstLine="420"/>
        <w:jc w:val="both"/>
      </w:pPr>
      <w:r>
        <w:rPr>
          <w:sz w:val="24"/>
        </w:rPr>
        <w:t>4</w:t>
      </w:r>
      <w:r>
        <w:rPr>
          <w:sz w:val="24"/>
        </w:rPr>
        <w:t>、由于不可抗力的原因导致审核事项无法或无必要继续进行的，则双方可解除本合同，乙方应将所有相关资料移交甲方，双方互不追究法律责任。</w:t>
      </w:r>
    </w:p>
    <w:p>
      <w:pPr>
        <w:pStyle w:val="null3"/>
        <w:ind w:firstLine="420"/>
        <w:jc w:val="both"/>
      </w:pPr>
      <w:r>
        <w:rPr>
          <w:sz w:val="24"/>
        </w:rPr>
        <w:t>5</w:t>
      </w:r>
      <w:r>
        <w:rPr>
          <w:sz w:val="24"/>
        </w:rPr>
        <w:t>、</w:t>
      </w:r>
      <w:r>
        <w:rPr>
          <w:sz w:val="24"/>
          <w:color w:val="000000"/>
        </w:rPr>
        <w:t>乙方应严格按照相关规定要求进行评审，甲方将对乙方完成评审的所有项目抽查一定数量项目进行复核，如发现因</w:t>
      </w:r>
      <w:r>
        <w:rPr>
          <w:sz w:val="24"/>
        </w:rPr>
        <w:t>乙方不依照相关规定开展扶持资金审核活动，或不认真开展评审工作导致评审结果不实</w:t>
      </w:r>
      <w:r>
        <w:rPr>
          <w:sz w:val="24"/>
          <w:color w:val="000000"/>
        </w:rPr>
        <w:t>等评审差错的，按以下方式进行处理：（1）评审差错率大于0.5%，且评审差错金额大于30万元的，扣减项目评审费的5%；（2）评审差错率大于1%，且评审差错金额大于100万元的，扣减项目评审费的15%，要求乙方重新评审，提醒或约谈乙方负责人；（3）评审差错率大于5%，且评审差错金额大于300万元的，扣减项目评审费的30%，且甲方有权终止委托合同。（评审差错率及评审差错金额计算公式见本合同“评审服务费用及支付方式”注）</w:t>
      </w:r>
    </w:p>
    <w:p>
      <w:pPr>
        <w:pStyle w:val="null3"/>
        <w:ind w:firstLine="420"/>
        <w:jc w:val="both"/>
      </w:pPr>
      <w:r>
        <w:rPr>
          <w:sz w:val="24"/>
        </w:rPr>
        <w:t>6</w:t>
      </w:r>
      <w:r>
        <w:rPr>
          <w:sz w:val="24"/>
        </w:rPr>
        <w:t>、乙方在评审过程中应遵纪守法，如发现在评审过程中相关单位和个人有违法违规行为，</w:t>
      </w:r>
      <w:r>
        <w:rPr>
          <w:sz w:val="24"/>
          <w:color w:val="000000"/>
        </w:rPr>
        <w:t>对评审结果造成重大影响的，</w:t>
      </w:r>
      <w:r>
        <w:rPr>
          <w:sz w:val="24"/>
        </w:rPr>
        <w:t>甲方有权追究乙方责任，要求其承担相应损失。本条款效力不受合同有效期约束。</w:t>
      </w:r>
    </w:p>
    <w:p>
      <w:pPr>
        <w:pStyle w:val="null3"/>
        <w:ind w:firstLine="420"/>
        <w:jc w:val="both"/>
      </w:pPr>
      <w:r>
        <w:rPr>
          <w:sz w:val="24"/>
        </w:rPr>
        <w:t>7</w:t>
      </w:r>
      <w:r>
        <w:rPr>
          <w:sz w:val="24"/>
        </w:rPr>
        <w:t>、乙方逾期完成评审工作或逾期提交评审报告（包括初稿及正式报告）的，每逾期一日，应按本合同评审服务费总报价的1‰向甲方支付违约金，逾期超过十五日的，甲方有权解除本合同，乙方须退还甲方已支付的所有评审服务费用。</w:t>
      </w:r>
    </w:p>
    <w:p>
      <w:pPr>
        <w:pStyle w:val="null3"/>
        <w:jc w:val="both"/>
      </w:pPr>
      <w:r>
        <w:rPr>
          <w:sz w:val="24"/>
          <w:b/>
        </w:rPr>
        <w:t>十七、其它</w:t>
      </w:r>
    </w:p>
    <w:p>
      <w:pPr>
        <w:pStyle w:val="null3"/>
        <w:ind w:firstLine="420"/>
        <w:jc w:val="both"/>
      </w:pPr>
      <w:r>
        <w:rPr>
          <w:sz w:val="24"/>
        </w:rPr>
        <w:t>1</w:t>
      </w:r>
      <w:r>
        <w:rPr>
          <w:sz w:val="24"/>
        </w:rPr>
        <w:t>、因实施本评审项目产生行政复议或行政诉讼，乙方有关人员和经办人员应全程协助有关行政或司法程序。</w:t>
      </w:r>
    </w:p>
    <w:p>
      <w:pPr>
        <w:pStyle w:val="null3"/>
        <w:ind w:firstLine="420"/>
        <w:jc w:val="both"/>
      </w:pPr>
      <w:r>
        <w:rPr>
          <w:sz w:val="24"/>
        </w:rPr>
        <w:t>2</w:t>
      </w:r>
      <w:r>
        <w:rPr>
          <w:sz w:val="24"/>
        </w:rPr>
        <w:t>、本合同发生争议，由双方协商或由广东省政府采购监督管理部门调解解决，协商或调解不成时按以下第 1种方式解决：</w:t>
      </w:r>
    </w:p>
    <w:p>
      <w:pPr>
        <w:pStyle w:val="null3"/>
        <w:ind w:firstLine="420"/>
        <w:jc w:val="both"/>
      </w:pPr>
      <w:r>
        <w:rPr>
          <w:sz w:val="24"/>
        </w:rPr>
        <w:t>1</w:t>
      </w:r>
      <w:r>
        <w:rPr>
          <w:sz w:val="24"/>
        </w:rPr>
        <w:t>）广州仲裁委员会仲裁；</w:t>
      </w:r>
    </w:p>
    <w:p>
      <w:pPr>
        <w:pStyle w:val="null3"/>
        <w:ind w:firstLine="420"/>
        <w:jc w:val="both"/>
      </w:pPr>
      <w:r>
        <w:rPr>
          <w:sz w:val="24"/>
        </w:rPr>
        <w:t>2</w:t>
      </w:r>
      <w:r>
        <w:rPr>
          <w:sz w:val="24"/>
        </w:rPr>
        <w:t>）向甲方所在地的人民法院提起诉讼。</w:t>
      </w:r>
    </w:p>
    <w:p>
      <w:pPr>
        <w:pStyle w:val="null3"/>
        <w:ind w:firstLine="420"/>
        <w:jc w:val="both"/>
      </w:pPr>
      <w:r>
        <w:rPr>
          <w:sz w:val="24"/>
        </w:rPr>
        <w:t>3</w:t>
      </w:r>
      <w:r>
        <w:rPr>
          <w:sz w:val="24"/>
        </w:rPr>
        <w:t>、本合同一式六份，具有同等效力，甲方执三份、乙方执二份，采购代理机构一份。合同经甲乙双方法定代表人或者授权代表签字且加盖公章之日起生效；未尽事宜，由双方协商处理。</w:t>
      </w:r>
    </w:p>
    <w:p>
      <w:pPr>
        <w:pStyle w:val="null3"/>
        <w:jc w:val="both"/>
      </w:pPr>
      <w:r>
        <w:rPr>
          <w:sz w:val="24"/>
        </w:rPr>
        <w:t>甲方（盖章）：乙方（盖章）：</w:t>
      </w:r>
    </w:p>
    <w:p>
      <w:pPr>
        <w:pStyle w:val="null3"/>
        <w:jc w:val="both"/>
      </w:pPr>
      <w:r>
        <w:rPr>
          <w:sz w:val="24"/>
        </w:rPr>
        <w:t>代表：代表：</w:t>
      </w:r>
    </w:p>
    <w:p>
      <w:pPr>
        <w:pStyle w:val="null3"/>
        <w:jc w:val="both"/>
      </w:pPr>
      <w:r>
        <w:rPr>
          <w:sz w:val="24"/>
        </w:rPr>
        <w:t>签定日期：年月日签定日期：年月日</w:t>
      </w:r>
    </w:p>
    <w:p>
      <w:pPr>
        <w:pStyle w:val="null3"/>
        <w:jc w:val="both"/>
      </w:pPr>
      <w:r>
        <w:rPr>
          <w:sz w:val="24"/>
        </w:rPr>
        <w:t>签定地点：开户名称：</w:t>
      </w:r>
    </w:p>
    <w:p>
      <w:pPr>
        <w:pStyle w:val="null3"/>
        <w:ind w:firstLine="3809"/>
        <w:jc w:val="both"/>
      </w:pPr>
      <w:r>
        <w:rPr>
          <w:sz w:val="24"/>
        </w:rPr>
        <w:t>银行帐号：</w:t>
      </w:r>
    </w:p>
    <w:p>
      <w:pPr>
        <w:pStyle w:val="null3"/>
        <w:ind w:firstLine="3809"/>
        <w:jc w:val="both"/>
      </w:pPr>
      <w:r>
        <w:rPr>
          <w:sz w:val="24"/>
        </w:rPr>
        <w:t>开户行：</w:t>
      </w:r>
    </w:p>
    <w:p>
      <w:pPr>
        <w:pStyle w:val="null3"/>
        <w:jc w:val="both"/>
      </w:pPr>
      <w:r>
        <w:rPr>
          <w:sz w:val="24"/>
          <w:color w:val="000000"/>
        </w:rPr>
        <w:t>附表1：</w:t>
      </w:r>
    </w:p>
    <w:p>
      <w:pPr>
        <w:pStyle w:val="null3"/>
        <w:jc w:val="center"/>
      </w:pPr>
      <w:r>
        <w:rPr>
          <w:sz w:val="32"/>
          <w:b/>
          <w:color w:val="000000"/>
        </w:rPr>
        <w:t>评审项目类型及限价</w:t>
      </w:r>
    </w:p>
    <w:tbl>
      <w:tblPr>
        <w:tblW w:w="0" w:type="auto"/>
        <w:tblBorders>
          <w:top w:val="none" w:color="000000" w:sz="4"/>
          <w:left w:val="none" w:color="000000" w:sz="4"/>
          <w:bottom w:val="none" w:color="000000" w:sz="4"/>
          <w:right w:val="none" w:color="000000" w:sz="4"/>
          <w:insideH w:val="none"/>
          <w:insideV w:val="none"/>
        </w:tblBorders>
      </w:tblPr>
      <w:tblGrid>
        <w:gridCol w:w="365"/>
        <w:gridCol w:w="679"/>
        <w:gridCol w:w="1841"/>
        <w:gridCol w:w="470"/>
        <w:gridCol w:w="626"/>
        <w:gridCol w:w="2964"/>
        <w:gridCol w:w="770"/>
        <w:gridCol w:w="600"/>
      </w:tblGrid>
      <w:tr>
        <w:tc>
          <w:tcPr>
            <w:tcW w:type="dxa" w:w="3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序号</w:t>
            </w:r>
          </w:p>
        </w:tc>
        <w:tc>
          <w:tcPr>
            <w:tcW w:type="dxa" w:w="679"/>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评审类型</w:t>
            </w:r>
          </w:p>
        </w:tc>
        <w:tc>
          <w:tcPr>
            <w:tcW w:type="dxa" w:w="184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评审工作内容</w:t>
            </w:r>
          </w:p>
        </w:tc>
        <w:tc>
          <w:tcPr>
            <w:tcW w:type="dxa" w:w="47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评审类型序号</w:t>
            </w:r>
          </w:p>
        </w:tc>
        <w:tc>
          <w:tcPr>
            <w:tcW w:type="dxa" w:w="62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类别</w:t>
            </w:r>
          </w:p>
        </w:tc>
        <w:tc>
          <w:tcPr>
            <w:tcW w:type="dxa" w:w="2964"/>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类别描述</w:t>
            </w:r>
          </w:p>
        </w:tc>
        <w:tc>
          <w:tcPr>
            <w:tcW w:type="dxa" w:w="77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单个申报项目限价（元</w:t>
            </w:r>
            <w:r>
              <w:rPr>
                <w:sz w:val="21"/>
                <w:b/>
              </w:rPr>
              <w:t>/</w:t>
            </w:r>
            <w:r>
              <w:rPr>
                <w:sz w:val="21"/>
                <w:b/>
              </w:rPr>
              <w:t>个）</w:t>
            </w:r>
          </w:p>
        </w:tc>
        <w:tc>
          <w:tcPr>
            <w:tcW w:type="dxa" w:w="60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备注</w:t>
            </w:r>
          </w:p>
        </w:tc>
      </w:tr>
      <w:tr>
        <w:tc>
          <w:tcPr>
            <w:tcW w:type="dxa" w:w="3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一</w:t>
            </w:r>
          </w:p>
        </w:tc>
        <w:tc>
          <w:tcPr>
            <w:tcW w:type="dxa" w:w="67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审核类项目</w:t>
            </w:r>
          </w:p>
        </w:tc>
        <w:tc>
          <w:tcPr>
            <w:tcW w:type="dxa" w:w="184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制定评审实施方案。含资料整理、形式审核和书面审查。对照扶持资金管理办法和申报指南、评审细则等相关文件规定，核查项目资料的齐全性、完整性、真实性，检查申报主体和项目是否符合规定的资格条件，检查申报项目相关申请表、票据凭证、文件等是否符合规定要求的申报范围、条件和标准，核定实际发生费用及财政拟补贴金额。</w:t>
            </w:r>
          </w:p>
          <w:p>
            <w:pPr>
              <w:pStyle w:val="null3"/>
              <w:jc w:val="left"/>
            </w:p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w:t>
            </w:r>
          </w:p>
        </w:tc>
        <w:tc>
          <w:tcPr>
            <w:tcW w:type="dxa" w:w="62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简单资金项目</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同一资金项目申报项目数量多（超过</w:t>
            </w:r>
            <w:r>
              <w:rPr>
                <w:sz w:val="21"/>
              </w:rPr>
              <w:t>3000</w:t>
            </w:r>
            <w:r>
              <w:rPr>
                <w:sz w:val="21"/>
              </w:rPr>
              <w:t>个），仅需凭客观准确数据计算分配扶持资金的项目，申报及审核材料简单（不超过</w:t>
            </w:r>
            <w:r>
              <w:rPr>
                <w:sz w:val="21"/>
              </w:rPr>
              <w:t>5</w:t>
            </w:r>
            <w:r>
              <w:rPr>
                <w:sz w:val="21"/>
              </w:rPr>
              <w:t>份，大部分项目申报材料页数在</w:t>
            </w:r>
            <w:r>
              <w:rPr>
                <w:sz w:val="21"/>
              </w:rPr>
              <w:t>15</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25</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2</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同一资金项目申报项目数量多（</w:t>
            </w:r>
            <w:r>
              <w:rPr>
                <w:sz w:val="21"/>
              </w:rPr>
              <w:t>1000-3000</w:t>
            </w:r>
            <w:r>
              <w:rPr>
                <w:sz w:val="21"/>
              </w:rPr>
              <w:t>个），每个项目企业申报材料简单（每个项目企业主要申报材料</w:t>
            </w:r>
            <w:r>
              <w:rPr>
                <w:sz w:val="21"/>
              </w:rPr>
              <w:t>5-8</w:t>
            </w:r>
            <w:r>
              <w:rPr>
                <w:sz w:val="21"/>
              </w:rPr>
              <w:t>份，大部分项目申报材料页数在</w:t>
            </w:r>
            <w:r>
              <w:rPr>
                <w:sz w:val="21"/>
              </w:rPr>
              <w:t>50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60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3</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同一资金项目申报项目数量多（接近或超过</w:t>
            </w:r>
            <w:r>
              <w:rPr>
                <w:sz w:val="21"/>
              </w:rPr>
              <w:t>200-1000</w:t>
            </w:r>
            <w:r>
              <w:rPr>
                <w:sz w:val="21"/>
              </w:rPr>
              <w:t>个），仅需凭客观准确数据计算分配扶持资金的项目；每个项目企业申报材料简单（每个项目企业主要申报材料不超过</w:t>
            </w:r>
            <w:r>
              <w:rPr>
                <w:sz w:val="21"/>
              </w:rPr>
              <w:t>8</w:t>
            </w:r>
            <w:r>
              <w:rPr>
                <w:sz w:val="21"/>
              </w:rPr>
              <w:t>份，大部分项目申报材料页数在</w:t>
            </w:r>
            <w:r>
              <w:rPr>
                <w:sz w:val="21"/>
              </w:rPr>
              <w:t>60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200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4</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同一资金项目申报项目数量在</w:t>
            </w:r>
            <w:r>
              <w:rPr>
                <w:sz w:val="21"/>
              </w:rPr>
              <w:t>50-200</w:t>
            </w:r>
            <w:r>
              <w:rPr>
                <w:sz w:val="21"/>
              </w:rPr>
              <w:t>个，仅需凭客观准确数据计算分配扶持资金的项目；每个项目企业申报材料简单（每个项目企业主要申报材料不超过</w:t>
            </w:r>
            <w:r>
              <w:rPr>
                <w:sz w:val="21"/>
              </w:rPr>
              <w:t>10</w:t>
            </w:r>
            <w:r>
              <w:rPr>
                <w:sz w:val="21"/>
              </w:rPr>
              <w:t>份，大部分项目申报材料页数在</w:t>
            </w:r>
            <w:r>
              <w:rPr>
                <w:sz w:val="21"/>
              </w:rPr>
              <w:t>100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一般资金项目</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对照申报条件对项目进行初审或终审，对材料进行核对、判断、分析或者用专业知识进行甄别；每个项目主要申报材料在</w:t>
            </w:r>
            <w:r>
              <w:rPr>
                <w:sz w:val="21"/>
              </w:rPr>
              <w:t>6-15</w:t>
            </w:r>
            <w:r>
              <w:rPr>
                <w:sz w:val="21"/>
              </w:rPr>
              <w:t>份，大部分项目申报材料页数在</w:t>
            </w:r>
            <w:r>
              <w:rPr>
                <w:sz w:val="21"/>
              </w:rPr>
              <w:t>200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800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复杂资金项目</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同一资金项目申报项目数量较少（</w:t>
            </w:r>
            <w:r>
              <w:rPr>
                <w:sz w:val="21"/>
              </w:rPr>
              <w:t>50</w:t>
            </w:r>
            <w:r>
              <w:rPr>
                <w:sz w:val="21"/>
              </w:rPr>
              <w:t>个以下），扶持企业金额较大，需对照申报条件，对申报材料进行核对、判断、分析或者用专业知识进行甄别，对真实性等进行穿透审核后，进行资金分配；或申报资料繁多及复杂，大部分项目申报材料页数在</w:t>
            </w:r>
            <w:r>
              <w:rPr>
                <w:sz w:val="21"/>
              </w:rPr>
              <w:t>200</w:t>
            </w:r>
            <w:r>
              <w:rPr>
                <w:sz w:val="21"/>
              </w:rPr>
              <w:t>页以上。</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二</w:t>
            </w:r>
          </w:p>
        </w:tc>
        <w:tc>
          <w:tcPr>
            <w:tcW w:type="dxa" w:w="67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专家评审类项目</w:t>
            </w:r>
          </w:p>
        </w:tc>
        <w:tc>
          <w:tcPr>
            <w:tcW w:type="dxa" w:w="184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除组织项目团队开展项目的复核性审核外，还需根据采购方要求组织</w:t>
            </w:r>
            <w:r>
              <w:rPr>
                <w:sz w:val="21"/>
              </w:rPr>
              <w:t>5</w:t>
            </w:r>
            <w:r>
              <w:rPr>
                <w:sz w:val="21"/>
              </w:rPr>
              <w:t>名（单数）及以上包含专业技术类、财务类、管理（包括经济、商务、法律等）类等专家，按照评审细则要求对评审项目技术经济可行性、投入合理性及其发展前景、示范效应、经济和社会效益等进行独立的专业论证或集体打分评审。</w:t>
            </w:r>
          </w:p>
          <w:p>
            <w:pPr>
              <w:pStyle w:val="null3"/>
              <w:jc w:val="left"/>
            </w:p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评审项目数量多的资金</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需同时开展复核性审核以及聘请</w:t>
            </w:r>
            <w:r>
              <w:rPr>
                <w:sz w:val="21"/>
              </w:rPr>
              <w:t>5</w:t>
            </w:r>
            <w:r>
              <w:rPr>
                <w:sz w:val="21"/>
              </w:rPr>
              <w:t>名</w:t>
            </w:r>
            <w:r>
              <w:rPr>
                <w:sz w:val="21"/>
              </w:rPr>
              <w:t>（单数）及以上专业技术类、财务类等中高级专家开展评审。同一资金项目申报项目数量在</w:t>
            </w:r>
            <w:r>
              <w:rPr>
                <w:sz w:val="21"/>
              </w:rPr>
              <w:t>200</w:t>
            </w:r>
            <w:r>
              <w:rPr>
                <w:sz w:val="21"/>
              </w:rPr>
              <w:t>个以上，需对照申报条件，对资金分配进行专业甄别、分析、判断、评审；大部分项目申报材料页数在</w:t>
            </w:r>
            <w:r>
              <w:rPr>
                <w:sz w:val="21"/>
              </w:rPr>
              <w:t>300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800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评审项目数量较多的资金</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需同时开展复核性审核以及聘请</w:t>
            </w:r>
            <w:r>
              <w:rPr>
                <w:sz w:val="21"/>
              </w:rPr>
              <w:t>5</w:t>
            </w:r>
            <w:r>
              <w:rPr>
                <w:sz w:val="21"/>
              </w:rPr>
              <w:t>名</w:t>
            </w:r>
            <w:r>
              <w:rPr>
                <w:sz w:val="21"/>
              </w:rPr>
              <w:t>（单数）及以上专业技术类、财务类等中高级专家开展评审。同一资金项目申报项目数量在</w:t>
            </w:r>
            <w:r>
              <w:rPr>
                <w:sz w:val="21"/>
              </w:rPr>
              <w:t>50-200</w:t>
            </w:r>
            <w:r>
              <w:rPr>
                <w:sz w:val="21"/>
              </w:rPr>
              <w:t>个内，需对照申报条件，对资金分配进行专业甄别、分析、判断、评审；大部分项目申报材料页数在</w:t>
            </w:r>
            <w:r>
              <w:rPr>
                <w:sz w:val="21"/>
              </w:rPr>
              <w:t>300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1000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评审项目数量较少的资金</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需同时开展复核性审核以及聘请</w:t>
            </w:r>
            <w:r>
              <w:rPr>
                <w:sz w:val="21"/>
              </w:rPr>
              <w:t>5</w:t>
            </w:r>
            <w:r>
              <w:rPr>
                <w:sz w:val="21"/>
              </w:rPr>
              <w:t>名（单数）及以上专业技术类、财务类等中高级专家开展评审。同一资金项目申报项目数量在</w:t>
            </w:r>
            <w:r>
              <w:rPr>
                <w:sz w:val="21"/>
              </w:rPr>
              <w:t>15-50</w:t>
            </w:r>
            <w:r>
              <w:rPr>
                <w:sz w:val="21"/>
              </w:rPr>
              <w:t>个，需对照申报条件，对资金分配进行专业甄别、分析、判断、评审；大部分申报材料页数在</w:t>
            </w:r>
            <w:r>
              <w:rPr>
                <w:sz w:val="21"/>
              </w:rPr>
              <w:t>300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评审项目数量少的资金</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需同时开展复核性审核以及聘请</w:t>
            </w:r>
            <w:r>
              <w:rPr>
                <w:sz w:val="21"/>
              </w:rPr>
              <w:t>5</w:t>
            </w:r>
            <w:r>
              <w:rPr>
                <w:sz w:val="21"/>
              </w:rPr>
              <w:t>名（单数）及以上专业技术类、财务类等中高级专家开展评审。同一资金项目申报项目数量较少（</w:t>
            </w:r>
            <w:r>
              <w:rPr>
                <w:sz w:val="21"/>
              </w:rPr>
              <w:t>15</w:t>
            </w:r>
            <w:r>
              <w:rPr>
                <w:sz w:val="21"/>
              </w:rPr>
              <w:t>个以下）。需对照申报条件，对资金分配进行专业甄别、分析、判断、评审。大部分申报材料页数在</w:t>
            </w:r>
            <w:r>
              <w:rPr>
                <w:sz w:val="21"/>
              </w:rPr>
              <w:t>300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2500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三</w:t>
            </w:r>
          </w:p>
        </w:tc>
        <w:tc>
          <w:tcPr>
            <w:tcW w:type="dxa" w:w="67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现场核查</w:t>
            </w:r>
          </w:p>
        </w:tc>
        <w:tc>
          <w:tcPr>
            <w:tcW w:type="dxa" w:w="184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一般项目现场核查</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仅需中标人负责该项目的工作人员开展现场复核（报统一打包价格，无论中标人项目组成员专业职称，不另计）。</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400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12</w:t>
            </w:r>
          </w:p>
        </w:tc>
        <w:tc>
          <w:tcPr>
            <w:tcW w:type="dxa" w:w="62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需外聘专家现场核查</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除中标人工作人员，还需外聘</w:t>
            </w:r>
            <w:r>
              <w:rPr>
                <w:sz w:val="21"/>
              </w:rPr>
              <w:t>1</w:t>
            </w:r>
            <w:r>
              <w:rPr>
                <w:sz w:val="21"/>
              </w:rPr>
              <w:t>名及以上具有中级技术及以下职称专业人员或同等专业水平的人员开展现场核查。按每增加一名专家的成本合并到增加到项目单价中。</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13</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除中标人工作人员，还需外聘</w:t>
            </w:r>
            <w:r>
              <w:rPr>
                <w:sz w:val="21"/>
              </w:rPr>
              <w:t>1</w:t>
            </w:r>
            <w:r>
              <w:rPr>
                <w:sz w:val="21"/>
              </w:rPr>
              <w:t>名及以上具有副高级技术职称或同等专业水平的人员开展现场核查。按每增加一名专家的成本合并到增加到项目单价中。</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700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14</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除中标人工作人员，还需外聘</w:t>
            </w:r>
            <w:r>
              <w:rPr>
                <w:sz w:val="21"/>
              </w:rPr>
              <w:t>1</w:t>
            </w:r>
            <w:r>
              <w:rPr>
                <w:sz w:val="21"/>
              </w:rPr>
              <w:t>名及以上具有正高级技术职称或同等专业水平的人员开展现场核查。按每增加一名专家的成本合并到增加到项目单价中。</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900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bl>
    <w:p>
      <w:pPr>
        <w:pStyle w:val="null3"/>
        <w:jc w:val="both"/>
      </w:pPr>
      <w:r>
        <w:rPr>
          <w:sz w:val="24"/>
        </w:rPr>
        <w:t>注：上述类别描述为一般性归类描述，实际以</w:t>
      </w:r>
      <w:r>
        <w:rPr>
          <w:sz w:val="24"/>
        </w:rPr>
        <w:t>甲方</w:t>
      </w:r>
      <w:r>
        <w:rPr>
          <w:sz w:val="24"/>
        </w:rPr>
        <w:t>资金主管处室实际委托为准，存在具体资金项目与上述分类略有差异的可能性。在开展资金项目委托评审时，</w:t>
      </w:r>
      <w:r>
        <w:rPr>
          <w:sz w:val="24"/>
        </w:rPr>
        <w:t>甲方</w:t>
      </w:r>
      <w:r>
        <w:rPr>
          <w:sz w:val="24"/>
        </w:rPr>
        <w:t>与</w:t>
      </w:r>
      <w:r>
        <w:rPr>
          <w:sz w:val="24"/>
        </w:rPr>
        <w:t>乙方</w:t>
      </w:r>
      <w:r>
        <w:rPr>
          <w:sz w:val="24"/>
        </w:rPr>
        <w:t>做好交接，协商归类，如有异议尽量以</w:t>
      </w:r>
      <w:r>
        <w:rPr>
          <w:sz w:val="24"/>
        </w:rPr>
        <w:t>甲方</w:t>
      </w:r>
      <w:r>
        <w:rPr>
          <w:sz w:val="24"/>
        </w:rPr>
        <w:t>意见为准。</w:t>
      </w:r>
    </w:p>
    <w:p>
      <w:pPr>
        <w:pStyle w:val="null3"/>
        <w:jc w:val="both"/>
      </w:pPr>
      <w:r>
        <w:rPr>
          <w:sz w:val="48"/>
          <w:b/>
          <w:color w:val="000000"/>
        </w:rPr>
        <w:t>广东省政府采购</w:t>
      </w:r>
    </w:p>
    <w:p>
      <w:pPr>
        <w:pStyle w:val="null3"/>
        <w:jc w:val="center"/>
      </w:pPr>
      <w:r>
        <w:rPr>
          <w:sz w:val="32"/>
          <w:b/>
          <w:color w:val="000000"/>
        </w:rPr>
        <w:t>合同书（采购包</w:t>
      </w:r>
      <w:r>
        <w:rPr>
          <w:sz w:val="32"/>
          <w:b/>
          <w:color w:val="000000"/>
        </w:rPr>
        <w:t>3</w:t>
      </w:r>
      <w:r>
        <w:rPr>
          <w:sz w:val="32"/>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采购计划编号：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注：合同格式仅作为参考，最终以双方签订的合同为准。</w:t>
      </w:r>
    </w:p>
    <w:p>
      <w:pPr>
        <w:pStyle w:val="null3"/>
        <w:jc w:val="both"/>
      </w:pPr>
      <w:r>
        <w:rPr>
          <w:sz w:val="24"/>
          <w:b/>
        </w:rPr>
        <w:t>服务合同（范本）</w:t>
      </w:r>
    </w:p>
    <w:p>
      <w:pPr>
        <w:pStyle w:val="null3"/>
        <w:jc w:val="both"/>
      </w:pPr>
      <w:r>
        <w:rPr>
          <w:sz w:val="24"/>
        </w:rPr>
        <w:t>甲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jc w:val="both"/>
      </w:pPr>
      <w:r>
        <w:rPr>
          <w:sz w:val="24"/>
        </w:rPr>
        <w:t>乙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ind w:firstLine="420"/>
        <w:jc w:val="both"/>
      </w:pPr>
      <w:r>
        <w:rPr>
          <w:sz w:val="24"/>
        </w:rPr>
        <w:t>根据</w:t>
      </w:r>
      <w:r>
        <w:rPr>
          <w:sz w:val="24"/>
          <w:u w:val="single"/>
        </w:rPr>
        <w:t>广州市商务局2025年度扶持资金项目评审服务[采购项目编号为：GZCQC2400FG11001]</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一、服务期间</w:t>
      </w:r>
    </w:p>
    <w:p>
      <w:pPr>
        <w:pStyle w:val="null3"/>
        <w:ind w:firstLine="420"/>
        <w:jc w:val="both"/>
      </w:pPr>
      <w:r>
        <w:rPr>
          <w:sz w:val="24"/>
        </w:rPr>
        <w:t>委托服务期间自</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jc w:val="both"/>
      </w:pPr>
      <w:r>
        <w:rPr>
          <w:sz w:val="24"/>
          <w:b/>
        </w:rPr>
        <w:t>二、评审服务费用</w:t>
      </w:r>
    </w:p>
    <w:p>
      <w:pPr>
        <w:pStyle w:val="null3"/>
        <w:ind w:firstLine="420"/>
        <w:jc w:val="both"/>
      </w:pPr>
      <w:r>
        <w:rPr>
          <w:sz w:val="24"/>
        </w:rPr>
        <w:t>评审服务费用中标价</w:t>
      </w:r>
      <w:r>
        <w:rPr>
          <w:sz w:val="24"/>
          <w:u w:val="single"/>
        </w:rPr>
        <w:t xml:space="preserve">            元（大写人民币            ）</w:t>
      </w:r>
      <w:r>
        <w:rPr>
          <w:sz w:val="24"/>
        </w:rPr>
        <w:t>，其中单价如下：</w:t>
      </w:r>
    </w:p>
    <w:p>
      <w:pPr>
        <w:pStyle w:val="null3"/>
        <w:ind w:firstLine="480"/>
        <w:jc w:val="both"/>
      </w:pPr>
      <w:r>
        <w:rPr>
          <w:sz w:val="24"/>
        </w:rPr>
        <w:t>（1）项目审核和项目评审的类型对应的每个资金事项的单价：</w:t>
      </w:r>
    </w:p>
    <w:tbl>
      <w:tblPr>
        <w:tblW w:w="0" w:type="auto"/>
        <w:tblInd w:type="dxa" w:w="90"/>
        <w:tblBorders>
          <w:top w:val="single"/>
          <w:left w:val="single"/>
          <w:bottom w:val="single"/>
          <w:right w:val="single"/>
          <w:insideH w:val="single"/>
          <w:insideV w:val="single"/>
        </w:tblBorders>
      </w:tblPr>
      <w:tblGrid>
        <w:gridCol w:w="355"/>
        <w:gridCol w:w="588"/>
        <w:gridCol w:w="1261"/>
        <w:gridCol w:w="575"/>
        <w:gridCol w:w="441"/>
        <w:gridCol w:w="490"/>
        <w:gridCol w:w="575"/>
        <w:gridCol w:w="624"/>
        <w:gridCol w:w="404"/>
        <w:gridCol w:w="477"/>
        <w:gridCol w:w="575"/>
        <w:gridCol w:w="502"/>
        <w:gridCol w:w="759"/>
        <w:gridCol w:w="673"/>
      </w:tblGrid>
      <w:tr>
        <w:tc>
          <w:tcPr>
            <w:tcW w:type="dxa" w:w="3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采购包</w:t>
            </w:r>
          </w:p>
        </w:tc>
        <w:tc>
          <w:tcPr>
            <w:tcW w:type="dxa" w:w="12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5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 1.审核类项目；2.专家评审类项目</w:t>
            </w:r>
          </w:p>
        </w:tc>
        <w:tc>
          <w:tcPr>
            <w:tcW w:type="dxa" w:w="2130"/>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1958"/>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7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评审费用报价 (评审费+核查费)（元）</w:t>
            </w:r>
          </w:p>
        </w:tc>
        <w:tc>
          <w:tcPr>
            <w:tcW w:type="dxa" w:w="6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355"/>
            <w:vMerge/>
            <w:tcBorders>
              <w:top w:val="single" w:color="000000" w:sz="4"/>
              <w:left w:val="single" w:color="000000" w:sz="4"/>
              <w:bottom w:val="single" w:color="000000" w:sz="4"/>
              <w:right w:val="single" w:color="000000" w:sz="4"/>
            </w:tcBorders>
          </w:tcPr>
          <w:p/>
        </w:tc>
        <w:tc>
          <w:tcPr>
            <w:tcW w:type="dxa" w:w="588"/>
            <w:vMerge/>
            <w:tcBorders>
              <w:top w:val="single" w:color="000000" w:sz="4"/>
              <w:left w:val="none" w:color="000000" w:sz="4"/>
              <w:bottom w:val="single" w:color="000000" w:sz="4"/>
              <w:right w:val="single" w:color="000000" w:sz="4"/>
            </w:tcBorders>
          </w:tcPr>
          <w:p/>
        </w:tc>
        <w:tc>
          <w:tcPr>
            <w:tcW w:type="dxa" w:w="1261"/>
            <w:vMerge/>
            <w:tcBorders>
              <w:top w:val="single" w:color="000000" w:sz="4"/>
              <w:left w:val="none" w:color="000000" w:sz="4"/>
              <w:bottom w:val="single" w:color="000000" w:sz="4"/>
              <w:right w:val="single" w:color="000000" w:sz="4"/>
            </w:tcBorders>
          </w:tcPr>
          <w:p/>
        </w:tc>
        <w:tc>
          <w:tcPr>
            <w:tcW w:type="dxa" w:w="575"/>
            <w:vMerge/>
            <w:tcBorders>
              <w:top w:val="single" w:color="000000" w:sz="4"/>
              <w:left w:val="none" w:color="000000" w:sz="4"/>
              <w:bottom w:val="singl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评审单价（元/个）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评审费小计（元）</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核查单价（元/个）</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核查费小计（元）</w:t>
            </w:r>
          </w:p>
        </w:tc>
        <w:tc>
          <w:tcPr>
            <w:tcW w:type="dxa" w:w="759"/>
            <w:vMerge/>
            <w:tcBorders>
              <w:top w:val="single" w:color="000000" w:sz="4"/>
              <w:left w:val="none" w:color="000000" w:sz="4"/>
              <w:bottom w:val="single" w:color="000000" w:sz="4"/>
              <w:right w:val="single" w:color="000000" w:sz="4"/>
            </w:tcBorders>
          </w:tcPr>
          <w:p/>
        </w:tc>
        <w:tc>
          <w:tcPr>
            <w:tcW w:type="dxa" w:w="673"/>
            <w:vMerge/>
            <w:tcBorders>
              <w:top w:val="single" w:color="000000" w:sz="4"/>
              <w:left w:val="none" w:color="000000" w:sz="4"/>
              <w:bottom w:val="single" w:color="000000" w:sz="4"/>
              <w:right w:val="single" w:color="000000" w:sz="4"/>
            </w:tcBorders>
          </w:tc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采购包3：</w:t>
            </w:r>
            <w:r>
              <w:rPr>
                <w:sz w:val="18"/>
              </w:rPr>
              <w:t>经济合作类扶持资金项目评审服务</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年广州市促进商务高质量发展专项资金商业网点建设专题</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年广州市促进商务高质量发展专项资金电子商务专题（品牌出海）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广州市促进商务高质量发展专项资金公平贸易专题</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2026</w:t>
            </w:r>
            <w:r>
              <w:rPr>
                <w:sz w:val="18"/>
                <w:color w:val="000000"/>
              </w:rPr>
              <w:t>年省级促进开放型经济发展水平提升专项资金（口岸建设事项）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广州市促进商务高质量发展专项资金会展业专题</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年广州市商务经济与社会发展项目（吸引和利用外资）</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2024</w:t>
            </w:r>
            <w:r>
              <w:rPr>
                <w:sz w:val="18"/>
                <w:color w:val="000000"/>
              </w:rPr>
              <w:t>年中央财政外经贸发展专项资金（促进对外投资合作事项）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中央外经贸发展专项资金-完善服务贸易领域公共服务体系事项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13</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广州市推动外贸稳大盘促大盘若干措施（建设国际保税燃料加注中心）</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6</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2025</w:t>
            </w:r>
            <w:r>
              <w:rPr>
                <w:sz w:val="18"/>
              </w:rPr>
              <w:t>年广州市外贸稳增长（国际分拨集拼）项目</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2026</w:t>
            </w:r>
            <w:r>
              <w:rPr>
                <w:sz w:val="18"/>
              </w:rPr>
              <w:t>年省级促进经济高质量发展专项资金（新型国际贸易项目）</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广东省促进商务高质量发展专项资金（促进外贸发展方向）2026年先进技术和产品贴息项目</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13</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广州市进一步推动外贸稳大盘促发展资金稳步提升加工贸易事项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588"/>
            <w:vMerge/>
            <w:tcBorders>
              <w:top w:val="none" w:color="000000" w:sz="4"/>
              <w:left w:val="none" w:color="000000" w:sz="4"/>
              <w:bottom w:val="single" w:color="000000" w:sz="4"/>
              <w:right w:val="single" w:color="000000" w:sz="4"/>
            </w:tcBorders>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color w:val="000000"/>
              </w:rPr>
              <w:t>2025</w:t>
            </w:r>
            <w:r>
              <w:rPr>
                <w:sz w:val="18"/>
                <w:color w:val="000000"/>
              </w:rPr>
              <w:t>年广州市商务经济与社会发展项目外贸稳增长财政补助项目（促进汽车出口）</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bl>
    <w:p>
      <w:pPr>
        <w:pStyle w:val="null3"/>
        <w:ind w:firstLine="480"/>
        <w:jc w:val="both"/>
      </w:pPr>
      <w:r>
        <w:rPr>
          <w:sz w:val="24"/>
        </w:rPr>
        <w:t>（2）上述的资金评审报价中未涉及到“（1）评审项目类型及限价”中评审类型序号2和序号8评审类型项目的单价，但在实际的工作中，</w:t>
      </w:r>
      <w:r>
        <w:rPr>
          <w:sz w:val="24"/>
          <w:color w:val="000000"/>
        </w:rPr>
        <w:t>甲方新增的资金评审项目仍有可能涉及到前述2种评审类型。</w:t>
      </w:r>
    </w:p>
    <w:p>
      <w:pPr>
        <w:pStyle w:val="null3"/>
        <w:ind w:firstLine="480"/>
        <w:jc w:val="both"/>
      </w:pPr>
      <w:r>
        <w:rPr>
          <w:sz w:val="24"/>
        </w:rPr>
        <w:t>甲方有权根据项目审核、项目评审要求增加评审项目，费用按乙方对应评审项目类型的单价据实结算。</w:t>
      </w:r>
    </w:p>
    <w:tbl>
      <w:tblPr>
        <w:tblW w:w="0" w:type="auto"/>
        <w:tblBorders>
          <w:top w:val="single"/>
          <w:left w:val="single"/>
          <w:bottom w:val="single"/>
          <w:right w:val="single"/>
          <w:insideH w:val="single"/>
          <w:insideV w:val="single"/>
        </w:tblBorders>
      </w:tblPr>
      <w:tblGrid>
        <w:gridCol w:w="753"/>
        <w:gridCol w:w="1421"/>
        <w:gridCol w:w="4864"/>
        <w:gridCol w:w="1268"/>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评审类型序号</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48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类别描述</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单价（元/个项目）</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一般资金项目</w:t>
            </w:r>
          </w:p>
        </w:tc>
        <w:tc>
          <w:tcPr>
            <w:tcW w:type="dxa" w:w="4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同一资金项目申报项目数量多（1000个以上），每个项目企业申报材料较为简单，对照申报指南及评审条件进行复核性审查和基本分析判断（每个项目企业主要申报材料不超过8份，大部分项目申报材料页数在80页以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评审项目数量多的资金</w:t>
            </w:r>
          </w:p>
        </w:tc>
        <w:tc>
          <w:tcPr>
            <w:tcW w:type="dxa" w:w="4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需同时开展复核性审核以及聘请5名 （单数）及以上专业技术类、财务类等中高级专家开展评审。同一资金项目申报项目数量在200个以上，需对照申报条件，对资金分配进行专业甄别、分析、判断、评审；大部分项目申报材料页数在300页以内。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（3）甲方可根据现场核查要求增加需聘请的专家人数，费用按投标人聘请对应要求专家的单价据实结算。</w:t>
      </w:r>
    </w:p>
    <w:p>
      <w:pPr>
        <w:pStyle w:val="null3"/>
        <w:ind w:firstLine="480"/>
        <w:jc w:val="both"/>
      </w:pPr>
      <w:r>
        <w:rPr>
          <w:sz w:val="24"/>
        </w:rPr>
        <w:t>届时实际结算金额根据实际评审的具体项目数量、每个资金事项中标单价及增加聘请对应要求专家的单价据实结算。</w:t>
      </w:r>
    </w:p>
    <w:tbl>
      <w:tblPr>
        <w:tblW w:w="0" w:type="auto"/>
        <w:tblBorders>
          <w:top w:val="single"/>
          <w:left w:val="single"/>
          <w:bottom w:val="single"/>
          <w:right w:val="single"/>
          <w:insideH w:val="single"/>
          <w:insideV w:val="single"/>
        </w:tblBorders>
      </w:tblPr>
      <w:tblGrid>
        <w:gridCol w:w="745"/>
        <w:gridCol w:w="4691"/>
        <w:gridCol w:w="2870"/>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6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专家类别</w:t>
            </w:r>
          </w:p>
        </w:tc>
        <w:tc>
          <w:tcPr>
            <w:tcW w:type="dxa" w:w="28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单价（元/个项目）</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每增加一名中级技术及以下职称专业人员或同等专业水平的人员</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每增加一名副高级技术职称或同等专业水平的人员</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每增加一名正高级技术职称或同等专业水平的人员</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b/>
        </w:rPr>
        <w:t>三、主要工作内容</w:t>
      </w:r>
    </w:p>
    <w:p>
      <w:pPr>
        <w:pStyle w:val="null3"/>
        <w:ind w:firstLine="420"/>
        <w:jc w:val="both"/>
      </w:pPr>
      <w:r>
        <w:rPr>
          <w:sz w:val="24"/>
        </w:rPr>
        <w:t>乙方根据资金主管部门的要求对企业申请的国家、省、市扶持资金进行评审。乙方在收到甲方提供的项目申报材料后及时组建评审工作小组对项目进行评审，并根据甲方要求及时提交评审报告。评审应遵循独立、客观、公正、科学的审核原则，本采购包括以下项目的评审服务，具体项目数量、评审类型、评审要求、现场核查数量以及启动时间等以当年实际评审的申报项目为准。</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531"/>
        <w:gridCol w:w="1118"/>
        <w:gridCol w:w="657"/>
        <w:gridCol w:w="391"/>
        <w:gridCol w:w="657"/>
        <w:gridCol w:w="391"/>
        <w:gridCol w:w="657"/>
        <w:gridCol w:w="545"/>
        <w:gridCol w:w="880"/>
        <w:gridCol w:w="797"/>
        <w:gridCol w:w="699"/>
        <w:gridCol w:w="573"/>
        <w:gridCol w:w="391"/>
      </w:tblGrid>
      <w:tr>
        <w:tc>
          <w:tcPr>
            <w:tcW w:type="dxa" w:w="53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序号</w:t>
            </w:r>
          </w:p>
        </w:tc>
        <w:tc>
          <w:tcPr>
            <w:tcW w:type="dxa" w:w="11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扶持资金名称</w:t>
            </w:r>
          </w:p>
        </w:tc>
        <w:tc>
          <w:tcPr>
            <w:tcW w:type="dxa" w:w="6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资金评审类型属于：</w:t>
            </w:r>
            <w:r>
              <w:br/>
            </w:r>
            <w:r>
              <w:rPr>
                <w:sz w:val="18"/>
                <w:b/>
                <w:color w:val="000000"/>
              </w:rPr>
              <w:t xml:space="preserve"> 1.审核类项目；2.专家评审类项目</w:t>
            </w:r>
          </w:p>
        </w:tc>
        <w:tc>
          <w:tcPr>
            <w:tcW w:type="dxa" w:w="1048"/>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审核/评审</w:t>
            </w:r>
          </w:p>
        </w:tc>
        <w:tc>
          <w:tcPr>
            <w:tcW w:type="dxa" w:w="1048"/>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w:t>
            </w:r>
          </w:p>
        </w:tc>
        <w:tc>
          <w:tcPr>
            <w:tcW w:type="dxa" w:w="54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2025</w:t>
            </w:r>
            <w:r>
              <w:rPr>
                <w:sz w:val="18"/>
                <w:b/>
                <w:color w:val="000000"/>
              </w:rPr>
              <w:t>年计划评审时间</w:t>
            </w:r>
          </w:p>
        </w:tc>
        <w:tc>
          <w:tcPr>
            <w:tcW w:type="dxa" w:w="8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需委托第三方现场核查的人员要求</w:t>
            </w:r>
          </w:p>
        </w:tc>
        <w:tc>
          <w:tcPr>
            <w:tcW w:type="dxa" w:w="7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是否需要单独聘请专家评审（聘请专家数量、形式等）</w:t>
            </w:r>
          </w:p>
        </w:tc>
        <w:tc>
          <w:tcPr>
            <w:tcW w:type="dxa" w:w="6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评审单价（元/个）</w:t>
            </w:r>
          </w:p>
        </w:tc>
        <w:tc>
          <w:tcPr>
            <w:tcW w:type="dxa" w:w="5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现场核查单价（元/项目）</w:t>
            </w:r>
          </w:p>
        </w:tc>
        <w:tc>
          <w:tcPr>
            <w:tcW w:type="dxa" w:w="3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备注</w:t>
            </w:r>
          </w:p>
        </w:tc>
      </w:tr>
      <w:tr>
        <w:tc>
          <w:tcPr>
            <w:tcW w:type="dxa" w:w="531"/>
            <w:vMerge/>
            <w:tcBorders>
              <w:top w:val="single" w:color="000000" w:sz="4"/>
              <w:left w:val="single" w:color="000000" w:sz="4"/>
              <w:bottom w:val="single" w:color="000000" w:sz="4"/>
              <w:right w:val="single" w:color="000000" w:sz="4"/>
            </w:tcBorders>
          </w:tcPr>
          <w:p/>
        </w:tc>
        <w:tc>
          <w:tcPr>
            <w:tcW w:type="dxa" w:w="1118"/>
            <w:vMerge/>
            <w:tcBorders>
              <w:top w:val="single" w:color="000000" w:sz="4"/>
              <w:left w:val="none" w:color="000000" w:sz="4"/>
              <w:bottom w:val="single" w:color="000000" w:sz="4"/>
              <w:right w:val="single" w:color="000000" w:sz="4"/>
            </w:tcBorders>
          </w:tcPr>
          <w:p/>
        </w:tc>
        <w:tc>
          <w:tcPr>
            <w:tcW w:type="dxa" w:w="657"/>
            <w:vMerge/>
            <w:tcBorders>
              <w:top w:val="single" w:color="000000" w:sz="4"/>
              <w:left w:val="none" w:color="000000" w:sz="4"/>
              <w:bottom w:val="single" w:color="000000" w:sz="4"/>
              <w:right w:val="single" w:color="000000" w:sz="4"/>
            </w:tcBorders>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对应的评审类型序号</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申报项目数量(个)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对应的核查类型序号</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需委托第三方现场核查的项目数量（个）</w:t>
            </w:r>
          </w:p>
        </w:tc>
        <w:tc>
          <w:tcPr>
            <w:tcW w:type="dxa" w:w="545"/>
            <w:vMerge/>
            <w:tcBorders>
              <w:top w:val="single" w:color="000000" w:sz="4"/>
              <w:left w:val="none" w:color="000000" w:sz="4"/>
              <w:bottom w:val="single" w:color="000000" w:sz="4"/>
              <w:right w:val="single" w:color="000000" w:sz="4"/>
            </w:tcBorders>
          </w:tcPr>
          <w:p/>
        </w:tc>
        <w:tc>
          <w:tcPr>
            <w:tcW w:type="dxa" w:w="880"/>
            <w:vMerge/>
            <w:tcBorders>
              <w:top w:val="single" w:color="000000" w:sz="4"/>
              <w:left w:val="none" w:color="000000" w:sz="4"/>
              <w:bottom w:val="single" w:color="000000" w:sz="4"/>
              <w:right w:val="single" w:color="000000" w:sz="4"/>
            </w:tcBorders>
          </w:tcPr>
          <w:p/>
        </w:tc>
        <w:tc>
          <w:tcPr>
            <w:tcW w:type="dxa" w:w="797"/>
            <w:vMerge/>
            <w:tcBorders>
              <w:top w:val="single" w:color="000000" w:sz="4"/>
              <w:left w:val="none" w:color="000000" w:sz="4"/>
              <w:bottom w:val="single" w:color="000000" w:sz="4"/>
              <w:right w:val="single" w:color="000000" w:sz="4"/>
            </w:tcBorders>
          </w:tcPr>
          <w:p/>
        </w:tc>
        <w:tc>
          <w:tcPr>
            <w:tcW w:type="dxa" w:w="699"/>
            <w:vMerge/>
            <w:tcBorders>
              <w:top w:val="single" w:color="000000" w:sz="4"/>
              <w:left w:val="none" w:color="000000" w:sz="4"/>
              <w:bottom w:val="single" w:color="000000" w:sz="4"/>
              <w:right w:val="single" w:color="000000" w:sz="4"/>
            </w:tcBorders>
          </w:tcPr>
          <w:p/>
        </w:tc>
        <w:tc>
          <w:tcPr>
            <w:tcW w:type="dxa" w:w="573"/>
            <w:vMerge/>
            <w:tcBorders>
              <w:top w:val="single" w:color="000000" w:sz="4"/>
              <w:left w:val="none" w:color="000000" w:sz="4"/>
              <w:bottom w:val="single" w:color="000000" w:sz="4"/>
              <w:right w:val="single" w:color="000000" w:sz="4"/>
            </w:tcBorders>
          </w:tcPr>
          <w:p/>
        </w:tc>
        <w:tc>
          <w:tcPr>
            <w:tcW w:type="dxa" w:w="391"/>
            <w:vMerge/>
            <w:tcBorders>
              <w:top w:val="single" w:color="000000" w:sz="4"/>
              <w:left w:val="none" w:color="000000" w:sz="4"/>
              <w:bottom w:val="single" w:color="000000" w:sz="4"/>
              <w:right w:val="single" w:color="000000" w:sz="4"/>
            </w:tcBorders>
          </w:tc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年广州市促进商务高质量发展专项资金商业网点建设专题</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除中标人工作人员，还需聘请1名具有中高级技术职称或同等专业水平的人员开展现场核查。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项目评审需聘请专家组2组（中级及以上，每组5名专家，由行业专家3名、财务专家2名组成）。</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年广州市促进商务高质量发展专项资金电子商务专题（品牌出海）</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请第三方聘请法律、财务、贸易等方面专家。</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广州市促进商务高质量发展专项资金公平贸易专题</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需请第三方聘请法律、财务、贸易三个方向的专家评审。</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2026</w:t>
            </w:r>
            <w:r>
              <w:rPr>
                <w:sz w:val="18"/>
                <w:color w:val="000000"/>
              </w:rPr>
              <w:t>年省级促进开放型经济发展水平提升专项资金（口岸建设事项）</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广州市促进商务高质量发展专项资金会展业专题</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年广州市商务经济与社会发展项目（吸引和利用外资）</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除中标人工作人员，还需聘请1名具有副高级技术职称或同等专业水平的人员开展现场核查。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2024</w:t>
            </w:r>
            <w:r>
              <w:rPr>
                <w:sz w:val="18"/>
                <w:color w:val="000000"/>
              </w:rPr>
              <w:t>年中央财政外经贸发展专项资金（促进对外投资合作事项）</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中央外经贸发展专项资金-完善服务贸易领域公共服务体系事项</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13</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除中标人工作人员，还需聘请至少3名具有中级技术及以下职称专业人员或同等专业水平的人员开展现场核查。其中财务专家不少于1人，业务专家不少于2人。</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由第三方聘请业务类、财务类专家，不少于5人，其中业务专家不少于2人，财务专家不少于2人。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广州市推动外贸稳大盘促大盘若干措施（建设国际保税燃料加注中心）</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7</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6</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2025</w:t>
            </w:r>
            <w:r>
              <w:rPr>
                <w:sz w:val="18"/>
              </w:rPr>
              <w:t>年广州市外贸稳增长（国际分拨集拼）项目</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2026</w:t>
            </w:r>
            <w:r>
              <w:rPr>
                <w:sz w:val="18"/>
              </w:rPr>
              <w:t>年省级促进经济高质量发展专项资金（新型国际贸易项目）</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5</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无</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广东省促进商务高质量发展专项资金（促进外贸发展方向）2026年先进技术和产品贴息项目</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部分评审项目需依据请行业专家预计3-5人 ，核查项目内容是否符合扶持要求</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广州市进一步推动外贸稳大盘促发展资金稳步提升加工贸易事项</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请第三方聘请财务、贸易、数字化等方面专家（中级及以上）。</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2025</w:t>
            </w:r>
            <w:r>
              <w:rPr>
                <w:sz w:val="18"/>
                <w:color w:val="000000"/>
              </w:rPr>
              <w:t>年广州市商务经济与社会发展项目外贸稳增长财政补助项目（促进汽车出口）</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r>
              <w:rPr>
                <w:sz w:val="18"/>
                <w:color w:val="000000"/>
              </w:rPr>
              <w:t>月</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一般项目现场核查</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请第三方聘请汽车出口、海外设厂、汽车检测等方面专家（中级及以上）。</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tc>
      </w:tr>
    </w:tbl>
    <w:p>
      <w:pPr>
        <w:pStyle w:val="null3"/>
        <w:ind w:firstLine="420"/>
        <w:jc w:val="both"/>
      </w:pPr>
      <w:r>
        <w:rPr>
          <w:sz w:val="24"/>
        </w:rPr>
        <w:t>注：1.上述列表包含的资金项目、申报项目数量、需委托第三方现场核查的项目数量、对应的评审/核查类型、计划评审时间及现场核查的人员要求等均为甲方根据往年的项目情况预估的工作内容及要求，具体须以甲方资金主管处室实际委托为准。部分资金项目申报指南可上广州市商务局网站（网址：http://sw.gz.gov.cn/）上查阅历史信息供参考，具体工作内容仍需以当年度申报指南为准。</w:t>
      </w:r>
    </w:p>
    <w:p>
      <w:pPr>
        <w:pStyle w:val="null3"/>
        <w:ind w:firstLine="420"/>
        <w:jc w:val="both"/>
      </w:pPr>
      <w:r>
        <w:rPr>
          <w:sz w:val="24"/>
        </w:rPr>
        <w:t xml:space="preserve">2. </w:t>
      </w:r>
      <w:r>
        <w:rPr>
          <w:sz w:val="24"/>
        </w:rPr>
        <w:t>上述“对应的评审/核查类型”会因资金项目评审/核查的实际需求而变动，甲方有权参照“评审项目类型及限价”表中的“类别描述”确定所属类型，乙方须与甲方按最终确定的类型及对应的中标单价签署补充协议。</w:t>
      </w:r>
    </w:p>
    <w:p>
      <w:pPr>
        <w:pStyle w:val="null3"/>
        <w:ind w:firstLine="420"/>
        <w:jc w:val="both"/>
      </w:pPr>
      <w:r>
        <w:rPr>
          <w:sz w:val="24"/>
        </w:rPr>
        <w:t>3.</w:t>
      </w:r>
      <w:r>
        <w:rPr>
          <w:sz w:val="24"/>
        </w:rPr>
        <w:t>如有新增资金项目，根据甲方确定的“评审/核查类型”及对应的中标单价进行费用计算并双方签署补充协议，乙方无正当理由不得拒绝甲方的委托。</w:t>
      </w:r>
    </w:p>
    <w:p>
      <w:pPr>
        <w:pStyle w:val="null3"/>
        <w:ind w:firstLine="420"/>
        <w:jc w:val="both"/>
      </w:pPr>
      <w:r>
        <w:rPr>
          <w:sz w:val="24"/>
        </w:rPr>
        <w:t>4.</w:t>
      </w:r>
      <w:r>
        <w:rPr>
          <w:sz w:val="24"/>
        </w:rPr>
        <w:t>本项目3个采购包的资金项目，甲方有权视采购包的支出总金额的情况调整资金项目的委托，乙方无正当理由不得拒绝甲方的委托。</w:t>
      </w:r>
    </w:p>
    <w:p>
      <w:pPr>
        <w:pStyle w:val="null3"/>
        <w:jc w:val="both"/>
      </w:pPr>
      <w:r>
        <w:rPr>
          <w:sz w:val="24"/>
          <w:b/>
        </w:rPr>
        <w:t>四、审核类项目评审要求</w:t>
      </w:r>
    </w:p>
    <w:p>
      <w:pPr>
        <w:pStyle w:val="null3"/>
        <w:ind w:firstLine="420"/>
        <w:jc w:val="both"/>
      </w:pPr>
      <w:r>
        <w:rPr>
          <w:sz w:val="24"/>
        </w:rPr>
        <w:t>乙方组建评审工作小组，遵循独立、客观、公正、科学的评审原则，对甲方提供的项目申报材料进行评审。具体包括但不限于以下几个阶段的评审服务工作：</w:t>
      </w:r>
    </w:p>
    <w:p>
      <w:pPr>
        <w:pStyle w:val="null3"/>
        <w:ind w:firstLine="420"/>
        <w:jc w:val="both"/>
      </w:pPr>
      <w:r>
        <w:rPr>
          <w:sz w:val="24"/>
        </w:rPr>
        <w:t>1</w:t>
      </w:r>
      <w:r>
        <w:rPr>
          <w:sz w:val="24"/>
        </w:rPr>
        <w:t>、根据各扶持资金项目特点，制订评审实施方案，包括评审目的、程序、评审组人员及分工、要求等内容；</w:t>
      </w:r>
    </w:p>
    <w:p>
      <w:pPr>
        <w:pStyle w:val="null3"/>
        <w:ind w:firstLine="420"/>
        <w:jc w:val="both"/>
      </w:pPr>
      <w:r>
        <w:rPr>
          <w:sz w:val="24"/>
        </w:rPr>
        <w:t>2</w:t>
      </w:r>
      <w:r>
        <w:rPr>
          <w:sz w:val="24"/>
        </w:rPr>
        <w:t>、资料整理和形式审核。在申报材料等项目评审材料移交阶段及初期，根据有关项目申报指南（通知）的申报条件、要件清单和格式要求的项目，筛选出符合申报条件和要求的项目，编制或梳理项目汇总表，并向甲方业务主管处室初步反馈不符合条件与要求的项目；</w:t>
      </w:r>
    </w:p>
    <w:p>
      <w:pPr>
        <w:pStyle w:val="null3"/>
        <w:ind w:firstLine="420"/>
        <w:jc w:val="both"/>
      </w:pPr>
      <w:r>
        <w:rPr>
          <w:sz w:val="24"/>
        </w:rPr>
        <w:t>3</w:t>
      </w:r>
      <w:r>
        <w:rPr>
          <w:sz w:val="24"/>
        </w:rPr>
        <w:t>、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甲方提供的统计数据对申报项目进行筛选、核对和计算分析，核定实际发生费用及财政拟补贴金额；</w:t>
      </w:r>
    </w:p>
    <w:p>
      <w:pPr>
        <w:pStyle w:val="null3"/>
        <w:ind w:firstLine="420"/>
        <w:jc w:val="both"/>
      </w:pPr>
      <w:r>
        <w:rPr>
          <w:sz w:val="24"/>
        </w:rPr>
        <w:t>4</w:t>
      </w:r>
      <w:r>
        <w:rPr>
          <w:sz w:val="24"/>
        </w:rPr>
        <w:t>、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p>
      <w:pPr>
        <w:pStyle w:val="null3"/>
        <w:ind w:firstLine="420"/>
        <w:jc w:val="both"/>
      </w:pPr>
      <w:r>
        <w:rPr>
          <w:sz w:val="24"/>
        </w:rPr>
        <w:t>5</w:t>
      </w:r>
      <w:r>
        <w:rPr>
          <w:sz w:val="24"/>
        </w:rPr>
        <w:t>、出具评审报告。在收到甲方提供的项目申报材料后，在合理时限内（一般30日内，如果项目数量大或项目复杂经双方商量适当延期，以具体委托书为准）完成评审工作，完成后公正地出具评审报告。</w:t>
      </w:r>
    </w:p>
    <w:p>
      <w:pPr>
        <w:pStyle w:val="null3"/>
        <w:jc w:val="both"/>
      </w:pPr>
      <w:r>
        <w:rPr>
          <w:sz w:val="24"/>
          <w:b/>
        </w:rPr>
        <w:t>五、专家评审类项目评审要求</w:t>
      </w:r>
    </w:p>
    <w:p>
      <w:pPr>
        <w:pStyle w:val="null3"/>
        <w:ind w:firstLine="420"/>
        <w:jc w:val="both"/>
      </w:pPr>
      <w:r>
        <w:rPr>
          <w:sz w:val="24"/>
        </w:rPr>
        <w:t>除组织专业服务团队开展项目的符合性审核、现场核查外，乙方还需组织专家通过书面核查、集体打分等方式进行专业评审，包括但不限于以下内容：</w:t>
      </w:r>
    </w:p>
    <w:p>
      <w:pPr>
        <w:pStyle w:val="null3"/>
        <w:ind w:firstLine="420"/>
        <w:jc w:val="both"/>
      </w:pPr>
      <w:r>
        <w:rPr>
          <w:sz w:val="24"/>
        </w:rPr>
        <w:t>1</w:t>
      </w:r>
      <w:r>
        <w:rPr>
          <w:sz w:val="24"/>
        </w:rPr>
        <w:t>、组建包含专业技术类、财务类、管理（包括经济、商务、法律等）类等至少5名（单数）专家，并根据各扶持资金项目特点，制订评审实施方案，包括评审目的、程序、评审专家组组成人员、评审要求等内容；</w:t>
      </w:r>
    </w:p>
    <w:p>
      <w:pPr>
        <w:pStyle w:val="null3"/>
        <w:ind w:firstLine="420"/>
        <w:jc w:val="both"/>
      </w:pPr>
      <w:r>
        <w:rPr>
          <w:sz w:val="24"/>
        </w:rPr>
        <w:t>2</w:t>
      </w:r>
      <w:r>
        <w:rPr>
          <w:sz w:val="24"/>
        </w:rPr>
        <w:t>、书面评审。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并按照评审细则要求对评审项目技术经济可行性、投入合理性及其发展前景、示范效应、经济和社会效益等进行独立的专业论证并打分；</w:t>
      </w:r>
    </w:p>
    <w:p>
      <w:pPr>
        <w:pStyle w:val="null3"/>
        <w:ind w:firstLine="420"/>
        <w:jc w:val="both"/>
      </w:pPr>
      <w:r>
        <w:rPr>
          <w:sz w:val="24"/>
        </w:rPr>
        <w:t>3</w:t>
      </w:r>
      <w:r>
        <w:rPr>
          <w:sz w:val="24"/>
        </w:rPr>
        <w:t>、现场核查。专家组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组现场核查组织及后勤保障由乙方负责，包括规划现场核查对象与线路、协调现场核查企业予以配合、负责现场核查后勤保障；</w:t>
      </w:r>
    </w:p>
    <w:p>
      <w:pPr>
        <w:pStyle w:val="null3"/>
        <w:ind w:firstLine="420"/>
        <w:jc w:val="both"/>
      </w:pPr>
      <w:r>
        <w:rPr>
          <w:sz w:val="24"/>
        </w:rPr>
        <w:t>4</w:t>
      </w:r>
      <w:r>
        <w:rPr>
          <w:sz w:val="24"/>
        </w:rPr>
        <w:t>、出具项目评审报告。在收到甲方提供的项目评审材料后，在合理时限内（一般30日内，如果项目数量大或项目复杂经双方商量适当延期，以具体委托书为准）完成评审工作，包括综合专家组各位专家评审意见，形成客观公正的评审结论，并出具评审报告。</w:t>
      </w:r>
    </w:p>
    <w:p>
      <w:pPr>
        <w:pStyle w:val="null3"/>
        <w:jc w:val="both"/>
      </w:pPr>
      <w:r>
        <w:rPr>
          <w:sz w:val="24"/>
          <w:b/>
        </w:rPr>
        <w:t>六、审核（评审）基本要求</w:t>
      </w:r>
    </w:p>
    <w:p>
      <w:pPr>
        <w:pStyle w:val="null3"/>
        <w:ind w:firstLine="420"/>
        <w:jc w:val="both"/>
      </w:pPr>
      <w:r>
        <w:rPr>
          <w:sz w:val="24"/>
        </w:rPr>
        <w:t>1</w:t>
      </w:r>
      <w:r>
        <w:rPr>
          <w:sz w:val="24"/>
        </w:rPr>
        <w:t>、在每个项目申报完成后，乙方随即可以组织固定的专业服务团队，接受甲方资金主管处室的培训，并拟定评审实施方案，对于评审任务重的项目须随时调配人员以保证按时完成评审任务。</w:t>
      </w:r>
    </w:p>
    <w:p>
      <w:pPr>
        <w:pStyle w:val="null3"/>
        <w:ind w:firstLine="420"/>
        <w:jc w:val="both"/>
      </w:pPr>
      <w:r>
        <w:rPr>
          <w:sz w:val="24"/>
        </w:rPr>
        <w:t>2</w:t>
      </w:r>
      <w:r>
        <w:rPr>
          <w:sz w:val="24"/>
        </w:rPr>
        <w:t>、乙方需根据2025年甲方扶持资金项目审核（评审）的具体需求，组织2个以上（含2个）项目组，每组成员3人以上（含3人），其中每组至少1人必须有中级会计师或审计师及以上职称（资格），项目组成员原则上不得变更。</w:t>
      </w:r>
    </w:p>
    <w:p>
      <w:pPr>
        <w:pStyle w:val="null3"/>
        <w:ind w:firstLine="420"/>
        <w:jc w:val="both"/>
      </w:pPr>
      <w:r>
        <w:rPr>
          <w:sz w:val="24"/>
        </w:rPr>
        <w:t>3</w:t>
      </w:r>
      <w:r>
        <w:rPr>
          <w:sz w:val="24"/>
        </w:rPr>
        <w:t>、乙方应熟悉相关政策法规和业务理论知识，项目审核（评审）工作须遵照相关扶持资金管理办法及项目申报指南等要求执行，并与甲方的资金主管处室做好对接。</w:t>
      </w:r>
    </w:p>
    <w:p>
      <w:pPr>
        <w:pStyle w:val="null3"/>
        <w:ind w:firstLine="420"/>
        <w:jc w:val="both"/>
      </w:pPr>
      <w:r>
        <w:rPr>
          <w:sz w:val="24"/>
        </w:rPr>
        <w:t>4</w:t>
      </w:r>
      <w:r>
        <w:rPr>
          <w:sz w:val="24"/>
        </w:rPr>
        <w:t xml:space="preserve">、乙方须按中央、省、市的扶持资金事项类别分别出具审核（评审）报告，并对评审报告的数据真实性、可靠性、准确性负责。 </w:t>
      </w:r>
    </w:p>
    <w:p>
      <w:pPr>
        <w:pStyle w:val="null3"/>
        <w:ind w:firstLine="420"/>
        <w:jc w:val="both"/>
      </w:pPr>
      <w:r>
        <w:rPr>
          <w:sz w:val="24"/>
        </w:rPr>
        <w:t>5</w:t>
      </w:r>
      <w:r>
        <w:rPr>
          <w:sz w:val="24"/>
        </w:rPr>
        <w:t>、项目评审可能出现集中评审的情况，其中部分资金项目由于上级部门预留各市审核上报时间较短，审核时间可能不超过10个工作日。</w:t>
      </w:r>
    </w:p>
    <w:p>
      <w:pPr>
        <w:pStyle w:val="null3"/>
        <w:ind w:firstLine="420"/>
        <w:jc w:val="both"/>
      </w:pPr>
      <w:r>
        <w:rPr>
          <w:sz w:val="24"/>
        </w:rPr>
        <w:t>6</w:t>
      </w:r>
      <w:r>
        <w:rPr>
          <w:sz w:val="24"/>
        </w:rPr>
        <w:t>、评审工作结束后，乙方应将项目申报材料、评审工作中形成工作底稿等资料移交给甲方资金主管处室。</w:t>
      </w:r>
    </w:p>
    <w:p>
      <w:pPr>
        <w:pStyle w:val="null3"/>
        <w:jc w:val="both"/>
      </w:pPr>
      <w:r>
        <w:rPr>
          <w:sz w:val="24"/>
          <w:b/>
        </w:rPr>
        <w:t>七、书面资料评审要求</w:t>
      </w:r>
    </w:p>
    <w:p>
      <w:pPr>
        <w:pStyle w:val="null3"/>
        <w:ind w:firstLine="420"/>
        <w:jc w:val="both"/>
      </w:pPr>
      <w:r>
        <w:rPr>
          <w:sz w:val="24"/>
          <w:color w:val="000000"/>
        </w:rPr>
        <w:t>1</w:t>
      </w:r>
      <w:r>
        <w:rPr>
          <w:sz w:val="24"/>
          <w:color w:val="000000"/>
        </w:rPr>
        <w:t>、乙方应妥善保管申报材料原件，分类编号整理企业申报材料。</w:t>
      </w:r>
    </w:p>
    <w:p>
      <w:pPr>
        <w:pStyle w:val="null3"/>
        <w:ind w:firstLine="420"/>
        <w:jc w:val="both"/>
      </w:pPr>
      <w:r>
        <w:rPr>
          <w:sz w:val="24"/>
          <w:color w:val="000000"/>
        </w:rPr>
        <w:t>2</w:t>
      </w:r>
      <w:r>
        <w:rPr>
          <w:sz w:val="24"/>
          <w:color w:val="000000"/>
        </w:rPr>
        <w:t>、乙方应对照我局制订的评审细则和评审标准进行企业申报材料的筛查和审核。</w:t>
      </w:r>
    </w:p>
    <w:p>
      <w:pPr>
        <w:pStyle w:val="null3"/>
        <w:ind w:firstLine="420"/>
        <w:jc w:val="both"/>
      </w:pPr>
      <w:r>
        <w:rPr>
          <w:sz w:val="24"/>
          <w:color w:val="000000"/>
        </w:rPr>
        <w:t>3</w:t>
      </w:r>
      <w:r>
        <w:rPr>
          <w:sz w:val="24"/>
          <w:color w:val="000000"/>
        </w:rPr>
        <w:t>、乙方根据书面材料的核查情况归类统计各项数据表。</w:t>
      </w:r>
    </w:p>
    <w:p>
      <w:pPr>
        <w:pStyle w:val="null3"/>
        <w:ind w:firstLine="420"/>
        <w:jc w:val="both"/>
      </w:pPr>
      <w:r>
        <w:rPr>
          <w:sz w:val="24"/>
          <w:color w:val="000000"/>
        </w:rPr>
        <w:t>4</w:t>
      </w:r>
      <w:r>
        <w:rPr>
          <w:sz w:val="24"/>
          <w:color w:val="000000"/>
        </w:rPr>
        <w:t>、乙方对具体项目逐一分析原因并给出意见。</w:t>
      </w:r>
    </w:p>
    <w:p>
      <w:pPr>
        <w:pStyle w:val="null3"/>
        <w:ind w:firstLine="420"/>
        <w:jc w:val="both"/>
      </w:pPr>
      <w:r>
        <w:rPr>
          <w:sz w:val="24"/>
          <w:color w:val="000000"/>
        </w:rPr>
        <w:t>5</w:t>
      </w:r>
      <w:r>
        <w:rPr>
          <w:sz w:val="24"/>
          <w:color w:val="000000"/>
        </w:rPr>
        <w:t>、乙方对出具初步审核意见书。</w:t>
      </w:r>
    </w:p>
    <w:p>
      <w:pPr>
        <w:pStyle w:val="null3"/>
        <w:ind w:firstLine="420"/>
        <w:jc w:val="both"/>
      </w:pPr>
      <w:r>
        <w:rPr>
          <w:sz w:val="24"/>
          <w:color w:val="000000"/>
        </w:rPr>
        <w:t>6</w:t>
      </w:r>
      <w:r>
        <w:rPr>
          <w:sz w:val="24"/>
          <w:color w:val="000000"/>
        </w:rPr>
        <w:t>、乙方主要检查相关申请表、票据凭证、文件，比对有关统计数据等，核查项目资料的齐全性、真实性，并给出建议的扶持金额及依据。具体评审要求依据每项资金的评审细则。</w:t>
      </w:r>
    </w:p>
    <w:p>
      <w:pPr>
        <w:pStyle w:val="null3"/>
        <w:jc w:val="both"/>
      </w:pPr>
      <w:r>
        <w:rPr>
          <w:sz w:val="24"/>
          <w:b/>
        </w:rPr>
        <w:t>八、组织专家评审要求</w:t>
      </w:r>
    </w:p>
    <w:p>
      <w:pPr>
        <w:pStyle w:val="null3"/>
        <w:ind w:firstLine="420"/>
        <w:jc w:val="both"/>
      </w:pPr>
      <w:r>
        <w:rPr>
          <w:sz w:val="24"/>
          <w:color w:val="000000"/>
        </w:rPr>
        <w:t>部分项目需要组织专家或专家组参与评审时，乙方须按照项目评审要求，组织符合条件的专家。</w:t>
      </w:r>
    </w:p>
    <w:p>
      <w:pPr>
        <w:pStyle w:val="null3"/>
        <w:ind w:firstLine="420"/>
        <w:jc w:val="both"/>
      </w:pPr>
      <w:r>
        <w:rPr>
          <w:sz w:val="24"/>
          <w:color w:val="000000"/>
        </w:rPr>
        <w:t>（一）组织实施要求</w:t>
      </w:r>
    </w:p>
    <w:p>
      <w:pPr>
        <w:pStyle w:val="null3"/>
        <w:ind w:firstLine="420"/>
        <w:jc w:val="both"/>
      </w:pPr>
      <w:r>
        <w:rPr>
          <w:sz w:val="24"/>
          <w:color w:val="000000"/>
        </w:rPr>
        <w:t>1.</w:t>
      </w:r>
      <w:r>
        <w:rPr>
          <w:sz w:val="24"/>
          <w:color w:val="000000"/>
        </w:rPr>
        <w:t>乙方负责整个专家评审的组织工作，包括选择复核要求的专家或专家组，提供所需设备、资料的准备、会议记录、拍照、录像以及评审过程、结果文档的收集、整理、归档。</w:t>
      </w:r>
    </w:p>
    <w:p>
      <w:pPr>
        <w:pStyle w:val="null3"/>
        <w:ind w:firstLine="420"/>
        <w:jc w:val="both"/>
      </w:pPr>
      <w:r>
        <w:rPr>
          <w:sz w:val="24"/>
          <w:color w:val="000000"/>
        </w:rPr>
        <w:t>2.</w:t>
      </w:r>
      <w:r>
        <w:rPr>
          <w:sz w:val="24"/>
          <w:color w:val="000000"/>
        </w:rPr>
        <w:t>专家评审应依据每项资金的评审细则，采用专家打分、组织答辩等评审方式，进行合规性审查，评审项目是否符合产业政策规划，项目定位、规模、可行性、投资预算合理性、经营管理情况、经济社会效益、项目进展情况、项目亮点和创新等。</w:t>
      </w:r>
    </w:p>
    <w:p>
      <w:pPr>
        <w:pStyle w:val="null3"/>
        <w:ind w:firstLine="420"/>
        <w:jc w:val="both"/>
      </w:pPr>
      <w:r>
        <w:rPr>
          <w:sz w:val="24"/>
          <w:color w:val="000000"/>
        </w:rPr>
        <w:t>3.</w:t>
      </w:r>
      <w:r>
        <w:rPr>
          <w:sz w:val="24"/>
          <w:color w:val="000000"/>
        </w:rPr>
        <w:t>评审结束后，乙方向甲方出具完整、规范的评审报告（含专家评审意见），并移交相关原始材料，评审报告需有服务单位本次评审具体执行负责人及监管领导签名和单位盖章。</w:t>
      </w:r>
    </w:p>
    <w:p>
      <w:pPr>
        <w:pStyle w:val="null3"/>
        <w:ind w:firstLine="420"/>
        <w:jc w:val="both"/>
      </w:pPr>
      <w:r>
        <w:rPr>
          <w:sz w:val="24"/>
          <w:color w:val="000000"/>
        </w:rPr>
        <w:t>4.</w:t>
      </w:r>
      <w:r>
        <w:rPr>
          <w:sz w:val="24"/>
          <w:color w:val="000000"/>
        </w:rPr>
        <w:t>乙方负责专家评审的组织实施公平、公正、保密。</w:t>
      </w:r>
    </w:p>
    <w:p>
      <w:pPr>
        <w:pStyle w:val="null3"/>
        <w:ind w:firstLine="420"/>
        <w:jc w:val="both"/>
      </w:pPr>
      <w:r>
        <w:rPr>
          <w:sz w:val="24"/>
          <w:color w:val="000000"/>
        </w:rPr>
        <w:t>5.</w:t>
      </w:r>
      <w:r>
        <w:rPr>
          <w:sz w:val="24"/>
          <w:color w:val="000000"/>
        </w:rPr>
        <w:t>专家费、场地费等评审过程中所需费用由乙方承担。</w:t>
      </w:r>
    </w:p>
    <w:p>
      <w:pPr>
        <w:pStyle w:val="null3"/>
        <w:ind w:firstLine="420"/>
        <w:jc w:val="both"/>
      </w:pPr>
      <w:r>
        <w:rPr>
          <w:sz w:val="24"/>
          <w:color w:val="000000"/>
        </w:rPr>
        <w:t>（二）选取专家应满足以下条件：</w:t>
      </w:r>
    </w:p>
    <w:p>
      <w:pPr>
        <w:pStyle w:val="null3"/>
        <w:ind w:firstLine="420"/>
        <w:jc w:val="both"/>
      </w:pPr>
      <w:r>
        <w:rPr>
          <w:sz w:val="24"/>
          <w:color w:val="000000"/>
        </w:rPr>
        <w:t>1.</w:t>
      </w:r>
      <w:r>
        <w:rPr>
          <w:sz w:val="24"/>
          <w:color w:val="000000"/>
        </w:rPr>
        <w:t>具有良好的政治素养和职业道德，遵纪守法，廉洁自律，个人信用记录良好；</w:t>
      </w:r>
    </w:p>
    <w:p>
      <w:pPr>
        <w:pStyle w:val="null3"/>
        <w:ind w:firstLine="420"/>
        <w:jc w:val="both"/>
      </w:pPr>
      <w:r>
        <w:rPr>
          <w:sz w:val="24"/>
          <w:color w:val="000000"/>
        </w:rPr>
        <w:t>2.</w:t>
      </w:r>
      <w:r>
        <w:rPr>
          <w:sz w:val="24"/>
          <w:color w:val="000000"/>
        </w:rPr>
        <w:t>具备大学本科（含本科）以上学历、中级及中级以上专业技术职称或同等专业水平，具有较高的专业技术水平和能力以及从事与评审项目相关领域的工作经历；</w:t>
      </w:r>
    </w:p>
    <w:p>
      <w:pPr>
        <w:pStyle w:val="null3"/>
        <w:ind w:firstLine="420"/>
        <w:jc w:val="both"/>
      </w:pPr>
      <w:r>
        <w:rPr>
          <w:sz w:val="24"/>
          <w:color w:val="000000"/>
        </w:rPr>
        <w:t>3.</w:t>
      </w:r>
      <w:r>
        <w:rPr>
          <w:sz w:val="24"/>
          <w:color w:val="000000"/>
        </w:rPr>
        <w:t>熟悉专项资金及相关业务和产业政策法规；</w:t>
      </w:r>
    </w:p>
    <w:p>
      <w:pPr>
        <w:pStyle w:val="null3"/>
        <w:ind w:firstLine="420"/>
        <w:jc w:val="both"/>
      </w:pPr>
      <w:r>
        <w:rPr>
          <w:sz w:val="24"/>
          <w:color w:val="000000"/>
        </w:rPr>
        <w:t>4.</w:t>
      </w:r>
      <w:r>
        <w:rPr>
          <w:sz w:val="24"/>
          <w:color w:val="000000"/>
        </w:rPr>
        <w:t>能以独立身份参加评审工作并承担相应法律责任；</w:t>
      </w:r>
    </w:p>
    <w:p>
      <w:pPr>
        <w:pStyle w:val="null3"/>
        <w:ind w:firstLine="420"/>
        <w:jc w:val="both"/>
      </w:pPr>
      <w:r>
        <w:rPr>
          <w:sz w:val="24"/>
          <w:color w:val="000000"/>
        </w:rPr>
        <w:t>5.</w:t>
      </w:r>
      <w:r>
        <w:rPr>
          <w:sz w:val="24"/>
          <w:color w:val="000000"/>
        </w:rPr>
        <w:t>相关规定要求的其他条件。</w:t>
      </w:r>
    </w:p>
    <w:p>
      <w:pPr>
        <w:pStyle w:val="null3"/>
        <w:ind w:firstLine="420"/>
        <w:jc w:val="both"/>
      </w:pPr>
      <w:r>
        <w:rPr>
          <w:sz w:val="24"/>
          <w:color w:val="000000"/>
        </w:rPr>
        <w:t>（三）专家组应满足以下条件：</w:t>
      </w:r>
    </w:p>
    <w:p>
      <w:pPr>
        <w:pStyle w:val="null3"/>
        <w:ind w:firstLine="420"/>
        <w:jc w:val="both"/>
      </w:pPr>
      <w:r>
        <w:rPr>
          <w:sz w:val="24"/>
          <w:color w:val="000000"/>
        </w:rPr>
        <w:t>1.</w:t>
      </w:r>
      <w:r>
        <w:rPr>
          <w:sz w:val="24"/>
          <w:color w:val="000000"/>
        </w:rPr>
        <w:t>专家组成员应为单数且不得少于5名；</w:t>
      </w:r>
    </w:p>
    <w:p>
      <w:pPr>
        <w:pStyle w:val="null3"/>
        <w:ind w:firstLine="420"/>
        <w:jc w:val="both"/>
      </w:pPr>
      <w:r>
        <w:rPr>
          <w:sz w:val="24"/>
          <w:color w:val="000000"/>
        </w:rPr>
        <w:t>2.</w:t>
      </w:r>
      <w:r>
        <w:rPr>
          <w:sz w:val="24"/>
          <w:color w:val="000000"/>
        </w:rPr>
        <w:t>专家组成员不可隶属于同一法人单位；</w:t>
      </w:r>
    </w:p>
    <w:p>
      <w:pPr>
        <w:pStyle w:val="null3"/>
        <w:ind w:firstLine="420"/>
        <w:jc w:val="both"/>
      </w:pPr>
      <w:r>
        <w:rPr>
          <w:sz w:val="24"/>
          <w:color w:val="000000"/>
        </w:rPr>
        <w:t>3.</w:t>
      </w:r>
      <w:r>
        <w:rPr>
          <w:sz w:val="24"/>
          <w:color w:val="000000"/>
        </w:rPr>
        <w:t>专家组成员专业结构配置合理，应包含专业技术类、财务、管理类专家等；</w:t>
      </w:r>
    </w:p>
    <w:p>
      <w:pPr>
        <w:pStyle w:val="null3"/>
        <w:ind w:firstLine="420"/>
        <w:jc w:val="both"/>
      </w:pPr>
      <w:r>
        <w:rPr>
          <w:sz w:val="24"/>
          <w:color w:val="000000"/>
        </w:rPr>
        <w:t>4.</w:t>
      </w:r>
      <w:r>
        <w:rPr>
          <w:sz w:val="24"/>
          <w:color w:val="000000"/>
        </w:rPr>
        <w:t>专家组名单在评审结果公布前应当保密。</w:t>
      </w:r>
    </w:p>
    <w:p>
      <w:pPr>
        <w:pStyle w:val="null3"/>
        <w:jc w:val="both"/>
      </w:pPr>
      <w:r>
        <w:rPr>
          <w:sz w:val="24"/>
          <w:b/>
        </w:rPr>
        <w:t>九、现场核查要求</w:t>
      </w:r>
    </w:p>
    <w:p>
      <w:pPr>
        <w:pStyle w:val="null3"/>
        <w:ind w:firstLine="420"/>
        <w:jc w:val="both"/>
      </w:pPr>
      <w:r>
        <w:rPr>
          <w:sz w:val="24"/>
          <w:color w:val="000000"/>
        </w:rPr>
        <w:t>1</w:t>
      </w:r>
      <w:r>
        <w:rPr>
          <w:sz w:val="24"/>
          <w:color w:val="000000"/>
        </w:rPr>
        <w:t>、现场评审程序和操作须严格按照相关规范以及具体项目要求实施。</w:t>
      </w:r>
    </w:p>
    <w:p>
      <w:pPr>
        <w:pStyle w:val="null3"/>
        <w:ind w:firstLine="420"/>
        <w:jc w:val="both"/>
      </w:pPr>
      <w:r>
        <w:rPr>
          <w:sz w:val="24"/>
          <w:color w:val="000000"/>
        </w:rPr>
        <w:t>2</w:t>
      </w:r>
      <w:r>
        <w:rPr>
          <w:sz w:val="24"/>
          <w:color w:val="000000"/>
        </w:rPr>
        <w:t>、乙方负责协助对申报项目资料原件、项目的真实性等进行现场核查，并负责记录、拍照、录像以及评审过程、结果文档的收集、整理、归档。</w:t>
      </w:r>
    </w:p>
    <w:p>
      <w:pPr>
        <w:pStyle w:val="null3"/>
        <w:jc w:val="both"/>
      </w:pPr>
      <w:r>
        <w:rPr>
          <w:sz w:val="24"/>
          <w:b/>
        </w:rPr>
        <w:t>十、回避要求</w:t>
      </w:r>
    </w:p>
    <w:p>
      <w:pPr>
        <w:pStyle w:val="null3"/>
        <w:ind w:firstLine="420"/>
        <w:jc w:val="both"/>
      </w:pPr>
      <w:r>
        <w:rPr>
          <w:sz w:val="24"/>
          <w:color w:val="000000"/>
        </w:rPr>
        <w:t>履行回避制度，乙方组织的参与评审人员、评审专家、与项目申报单位之间存在直接利害关系或其他可能影响公平公正评审的，应要求其主动回避。评审人员、评审专家等应签订回避承诺书。</w:t>
      </w:r>
    </w:p>
    <w:p>
      <w:pPr>
        <w:pStyle w:val="null3"/>
        <w:jc w:val="both"/>
      </w:pPr>
      <w:r>
        <w:rPr>
          <w:sz w:val="24"/>
          <w:b/>
        </w:rPr>
        <w:t>十一、服务要求</w:t>
      </w:r>
    </w:p>
    <w:p>
      <w:pPr>
        <w:pStyle w:val="null3"/>
        <w:ind w:firstLine="420"/>
        <w:jc w:val="both"/>
      </w:pPr>
      <w:r>
        <w:rPr>
          <w:sz w:val="24"/>
          <w:color w:val="000000"/>
        </w:rPr>
        <w:t>1</w:t>
      </w:r>
      <w:r>
        <w:rPr>
          <w:sz w:val="24"/>
          <w:color w:val="000000"/>
        </w:rPr>
        <w:t>、乙方应根据甲方的要求提供完整的服务。</w:t>
      </w:r>
    </w:p>
    <w:p>
      <w:pPr>
        <w:pStyle w:val="null3"/>
        <w:ind w:firstLine="420"/>
        <w:jc w:val="both"/>
      </w:pPr>
      <w:r>
        <w:rPr>
          <w:sz w:val="24"/>
          <w:color w:val="000000"/>
        </w:rPr>
        <w:t>2</w:t>
      </w:r>
      <w:r>
        <w:rPr>
          <w:sz w:val="24"/>
          <w:color w:val="000000"/>
        </w:rPr>
        <w:t>、乙方应根据甲方的要求具体组织项目的审核（评审）工作，接受甲方的监督。</w:t>
      </w:r>
    </w:p>
    <w:p>
      <w:pPr>
        <w:pStyle w:val="null3"/>
        <w:ind w:firstLine="420"/>
        <w:jc w:val="both"/>
      </w:pPr>
      <w:r>
        <w:rPr>
          <w:sz w:val="24"/>
          <w:color w:val="000000"/>
        </w:rPr>
        <w:t>3</w:t>
      </w:r>
      <w:r>
        <w:rPr>
          <w:sz w:val="24"/>
          <w:color w:val="000000"/>
        </w:rPr>
        <w:t>、乙方根据项目特点编制（审核）评审计划及实施方案，对于评审任务重、时间紧的项目能够调配工作需要的物质和人力资源，具有较强的沟通协调能力，能组织专家开展评审或检查，按甲方要求出具书面（审核）评审报告和各种表格等，提交给甲方。</w:t>
      </w:r>
    </w:p>
    <w:p>
      <w:pPr>
        <w:pStyle w:val="null3"/>
        <w:ind w:firstLine="420"/>
        <w:jc w:val="both"/>
      </w:pPr>
      <w:r>
        <w:rPr>
          <w:sz w:val="24"/>
          <w:color w:val="000000"/>
        </w:rPr>
        <w:t>4</w:t>
      </w:r>
      <w:r>
        <w:rPr>
          <w:sz w:val="24"/>
          <w:color w:val="000000"/>
        </w:rPr>
        <w:t>、各项目在实施过程中，应与甲方联系沟通及汇报工作，发现问题及时上报。</w:t>
      </w:r>
    </w:p>
    <w:p>
      <w:pPr>
        <w:pStyle w:val="null3"/>
        <w:ind w:firstLine="420"/>
        <w:jc w:val="both"/>
      </w:pPr>
      <w:r>
        <w:rPr>
          <w:sz w:val="24"/>
          <w:color w:val="000000"/>
        </w:rPr>
        <w:t>5</w:t>
      </w:r>
      <w:r>
        <w:rPr>
          <w:sz w:val="24"/>
          <w:color w:val="000000"/>
        </w:rPr>
        <w:t>、项目实施过程中所形成的有关调查材料，应整理成册归档，以便甲方调阅。并配合甲方做好（审核）评审资料保管和审计等检查工作。</w:t>
      </w:r>
    </w:p>
    <w:p>
      <w:pPr>
        <w:pStyle w:val="null3"/>
        <w:ind w:firstLine="420"/>
        <w:jc w:val="both"/>
      </w:pPr>
      <w:r>
        <w:rPr>
          <w:sz w:val="24"/>
          <w:color w:val="000000"/>
        </w:rPr>
        <w:t>6.</w:t>
      </w:r>
      <w:r>
        <w:rPr>
          <w:sz w:val="24"/>
          <w:color w:val="000000"/>
        </w:rPr>
        <w:t>、提交成果前需征求甲方相关部门的意见。</w:t>
      </w:r>
    </w:p>
    <w:p>
      <w:pPr>
        <w:pStyle w:val="null3"/>
        <w:ind w:firstLine="420"/>
        <w:jc w:val="both"/>
      </w:pPr>
      <w:r>
        <w:rPr>
          <w:sz w:val="24"/>
          <w:color w:val="000000"/>
        </w:rPr>
        <w:t>7</w:t>
      </w:r>
      <w:r>
        <w:rPr>
          <w:sz w:val="24"/>
          <w:color w:val="000000"/>
        </w:rPr>
        <w:t>、乙方不得将本项目拆包，亦不可交由挂靠单位或下属二级法人单位行使评审及评审的组织工作。</w:t>
      </w:r>
    </w:p>
    <w:p>
      <w:pPr>
        <w:pStyle w:val="null3"/>
        <w:ind w:firstLine="420"/>
        <w:jc w:val="both"/>
      </w:pPr>
      <w:r>
        <w:rPr>
          <w:sz w:val="24"/>
          <w:color w:val="000000"/>
        </w:rPr>
        <w:t>8</w:t>
      </w:r>
      <w:r>
        <w:rPr>
          <w:sz w:val="24"/>
          <w:color w:val="000000"/>
        </w:rPr>
        <w:t>、乙方对执行本项目业务过程中知悉的企业商业秘密和甲方相关秘密严加保密，不得将其知悉的商业秘密和企业提供的资料对外泄露。</w:t>
      </w:r>
    </w:p>
    <w:p>
      <w:pPr>
        <w:pStyle w:val="null3"/>
        <w:ind w:firstLine="420"/>
        <w:jc w:val="both"/>
      </w:pPr>
      <w:r>
        <w:rPr>
          <w:sz w:val="24"/>
          <w:color w:val="000000"/>
        </w:rPr>
        <w:t>9</w:t>
      </w:r>
      <w:r>
        <w:rPr>
          <w:sz w:val="24"/>
          <w:color w:val="000000"/>
        </w:rPr>
        <w:t>、乙方应严格按规定开展（审核）评审工作，不得有违反法律法规的行为。</w:t>
      </w:r>
    </w:p>
    <w:p>
      <w:pPr>
        <w:pStyle w:val="null3"/>
        <w:ind w:firstLine="420"/>
        <w:jc w:val="both"/>
      </w:pPr>
      <w:r>
        <w:rPr>
          <w:sz w:val="24"/>
          <w:color w:val="000000"/>
        </w:rPr>
        <w:t>10</w:t>
      </w:r>
      <w:r>
        <w:rPr>
          <w:sz w:val="24"/>
          <w:color w:val="000000"/>
        </w:rPr>
        <w:t>、乙方要具有健全的法人治理结构，完善的内部管理制度和独立的财务管理制度，依法缴纳税收、社会保险费等。</w:t>
      </w:r>
    </w:p>
    <w:p>
      <w:pPr>
        <w:pStyle w:val="null3"/>
        <w:ind w:firstLine="420"/>
        <w:jc w:val="both"/>
      </w:pPr>
      <w:r>
        <w:rPr>
          <w:sz w:val="24"/>
          <w:color w:val="000000"/>
        </w:rPr>
        <w:t>11</w:t>
      </w:r>
      <w:r>
        <w:rPr>
          <w:sz w:val="24"/>
          <w:color w:val="000000"/>
        </w:rPr>
        <w:t>、乙方要具有对财政扶持资金项目的（审核）评审组织经验。</w:t>
      </w:r>
    </w:p>
    <w:p>
      <w:pPr>
        <w:pStyle w:val="null3"/>
        <w:ind w:firstLine="420"/>
        <w:jc w:val="both"/>
      </w:pPr>
      <w:r>
        <w:rPr>
          <w:sz w:val="24"/>
          <w:color w:val="000000"/>
        </w:rPr>
        <w:t>12</w:t>
      </w:r>
      <w:r>
        <w:rPr>
          <w:sz w:val="24"/>
          <w:color w:val="000000"/>
        </w:rPr>
        <w:t>、乙方须承诺：依据相关办法和规定，独立、客观、公正、廉洁的开展相关工作。</w:t>
      </w:r>
    </w:p>
    <w:p>
      <w:pPr>
        <w:pStyle w:val="null3"/>
        <w:jc w:val="both"/>
      </w:pPr>
      <w:r>
        <w:rPr>
          <w:sz w:val="24"/>
          <w:b/>
        </w:rPr>
        <w:t>十二、评审服务费用及支付方式</w:t>
      </w:r>
    </w:p>
    <w:p>
      <w:pPr>
        <w:pStyle w:val="null3"/>
        <w:ind w:firstLine="420"/>
        <w:jc w:val="both"/>
      </w:pPr>
      <w:r>
        <w:rPr>
          <w:sz w:val="24"/>
          <w:color w:val="000000"/>
        </w:rPr>
        <w:t>1</w:t>
      </w:r>
      <w:r>
        <w:rPr>
          <w:sz w:val="24"/>
          <w:color w:val="000000"/>
        </w:rPr>
        <w:t>、本项目预算金额为</w:t>
      </w:r>
      <w:r>
        <w:rPr>
          <w:sz w:val="24"/>
        </w:rPr>
        <w:t>870,000.00</w:t>
      </w:r>
      <w:r>
        <w:rPr>
          <w:sz w:val="24"/>
        </w:rPr>
        <w:t>元，评审服务费用中标价</w:t>
      </w:r>
      <w:r>
        <w:rPr>
          <w:sz w:val="24"/>
          <w:color w:val="000000"/>
        </w:rPr>
        <w:t>为****万元。实际结算金额根据资金项目的实际评审数量、每个资金事项中标单价及</w:t>
      </w:r>
      <w:r>
        <w:rPr>
          <w:sz w:val="24"/>
        </w:rPr>
        <w:t>聘请对应要求专家的单价报价</w:t>
      </w:r>
      <w:r>
        <w:rPr>
          <w:sz w:val="24"/>
          <w:color w:val="000000"/>
        </w:rPr>
        <w:t>据实结算。服务费包括乙方提供服务所需的评审专家费、人员工资、</w:t>
      </w:r>
      <w:r>
        <w:rPr>
          <w:sz w:val="24"/>
        </w:rPr>
        <w:t>办公费用、</w:t>
      </w:r>
      <w:r>
        <w:rPr>
          <w:sz w:val="24"/>
          <w:color w:val="000000"/>
        </w:rPr>
        <w:t>税费、交通费、误餐费、场租费等完成服务需发生的一切费用，甲方不再另行支付其他任何费用。</w:t>
      </w:r>
    </w:p>
    <w:p>
      <w:pPr>
        <w:pStyle w:val="null3"/>
        <w:ind w:firstLine="420"/>
        <w:jc w:val="both"/>
      </w:pPr>
      <w:r>
        <w:rPr>
          <w:sz w:val="24"/>
          <w:color w:val="000000"/>
        </w:rPr>
        <w:t>2</w:t>
      </w:r>
      <w:r>
        <w:rPr>
          <w:sz w:val="24"/>
          <w:color w:val="000000"/>
        </w:rPr>
        <w:t>、评审服务费用的支付：</w:t>
      </w:r>
    </w:p>
    <w:p>
      <w:pPr>
        <w:pStyle w:val="null3"/>
        <w:ind w:firstLine="420"/>
        <w:jc w:val="both"/>
      </w:pPr>
      <w:r>
        <w:rPr>
          <w:sz w:val="24"/>
          <w:color w:val="000000"/>
        </w:rPr>
        <w:t>（1）签订合同后，甲方在收到乙方提供的正式发票并完成财政请款后5个工作日内，支付乙方</w:t>
      </w:r>
      <w:r>
        <w:rPr>
          <w:sz w:val="24"/>
        </w:rPr>
        <w:t>评审服务费用总报价</w:t>
      </w:r>
      <w:r>
        <w:rPr>
          <w:sz w:val="24"/>
          <w:color w:val="000000"/>
        </w:rPr>
        <w:t>30%</w:t>
      </w:r>
      <w:r>
        <w:rPr>
          <w:sz w:val="24"/>
          <w:color w:val="000000"/>
        </w:rPr>
        <w:t>的预付款；</w:t>
      </w:r>
    </w:p>
    <w:p>
      <w:pPr>
        <w:pStyle w:val="null3"/>
        <w:ind w:firstLine="420"/>
        <w:jc w:val="both"/>
      </w:pPr>
      <w:r>
        <w:rPr>
          <w:sz w:val="24"/>
          <w:color w:val="000000"/>
        </w:rPr>
        <w:t>（2）完成各资金项目评审工作并经甲方确认后，按照相关服务单价和实际评审的项目数量分次据实结算。累计抵扣完预付款后，每次对于满足合同约定支付条件的进度款，甲方将在收到发票并完成财政请款后5个工作日内办理支付手续；</w:t>
      </w:r>
    </w:p>
    <w:p>
      <w:pPr>
        <w:pStyle w:val="null3"/>
        <w:ind w:firstLine="420"/>
        <w:jc w:val="both"/>
      </w:pPr>
      <w:r>
        <w:rPr>
          <w:sz w:val="24"/>
          <w:color w:val="000000"/>
        </w:rPr>
        <w:t>（3）每项资金结算前，中标人向采购人资金主管处室提交验收结算单，由采购人资金主管处室确认后，作为项目评审费用结算依据；</w:t>
      </w:r>
    </w:p>
    <w:p>
      <w:pPr>
        <w:pStyle w:val="null3"/>
        <w:ind w:firstLine="420"/>
        <w:jc w:val="both"/>
      </w:pPr>
      <w:r>
        <w:rPr>
          <w:sz w:val="24"/>
          <w:color w:val="000000"/>
        </w:rPr>
        <w:t>（4）如因财政或预算原因导致迟延付款的，甲方不承担违约责任。</w:t>
      </w:r>
    </w:p>
    <w:p>
      <w:pPr>
        <w:pStyle w:val="null3"/>
        <w:ind w:firstLine="420"/>
        <w:jc w:val="both"/>
      </w:pPr>
      <w:r>
        <w:rPr>
          <w:sz w:val="24"/>
          <w:color w:val="000000"/>
        </w:rPr>
        <w:t>注：资金主管处室复核后经双方确认的因乙方原因产生的评审差错，统计计算评审差错金额与评审差错率。具体公式如下：（1）评审差错金额=∑|乙方评审金额-甲方复核金额|，差错金额按扶持资金项目每个具体项目的差错金额累计计算，正、负差错取正后取合计数。（2）评审差错率=评审差错金额/甲方复核后的项目扶持金额×100%。 甲方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乙方评审金额的资金项目，按照项目数量计算差错率，并参考项目实际分配金额计算评审差错金额。）</w:t>
      </w:r>
    </w:p>
    <w:p>
      <w:pPr>
        <w:pStyle w:val="null3"/>
        <w:jc w:val="both"/>
      </w:pPr>
      <w:r>
        <w:rPr>
          <w:sz w:val="24"/>
          <w:b/>
        </w:rPr>
        <w:t>十三、评审服务完成及验收</w:t>
      </w:r>
    </w:p>
    <w:p>
      <w:pPr>
        <w:pStyle w:val="null3"/>
        <w:ind w:firstLine="420"/>
        <w:jc w:val="both"/>
      </w:pPr>
      <w:r>
        <w:rPr>
          <w:sz w:val="24"/>
          <w:color w:val="000000"/>
        </w:rPr>
        <w:t>1</w:t>
      </w:r>
      <w:r>
        <w:rPr>
          <w:sz w:val="24"/>
          <w:color w:val="000000"/>
        </w:rPr>
        <w:t>、提交评审报告。乙方自收到资金项目材料之日起，根据资金项目评审的时限和工作要求完成评审工作。每项扶持资金项目完成评审程序后，应向甲方提出评审报告初稿。</w:t>
      </w:r>
    </w:p>
    <w:p>
      <w:pPr>
        <w:pStyle w:val="null3"/>
        <w:ind w:firstLine="420"/>
        <w:jc w:val="both"/>
      </w:pPr>
      <w:r>
        <w:rPr>
          <w:sz w:val="24"/>
          <w:color w:val="000000"/>
        </w:rPr>
        <w:t>2</w:t>
      </w:r>
      <w:r>
        <w:rPr>
          <w:sz w:val="24"/>
          <w:color w:val="000000"/>
        </w:rPr>
        <w:t>、甲方复核。甲方资金主管处室对乙方提交的项目评审报告，抽取一定项目进行复核。复核中发现乙方评审差错及其他评审质量问题，甲方通过书面形式反馈，乙方对核查属实问题应按照甲方要求在限时内整改，由此产生的有关费用由乙方承担。</w:t>
      </w:r>
    </w:p>
    <w:p>
      <w:pPr>
        <w:pStyle w:val="null3"/>
        <w:ind w:firstLine="420"/>
        <w:jc w:val="both"/>
      </w:pPr>
      <w:r>
        <w:rPr>
          <w:sz w:val="24"/>
          <w:color w:val="000000"/>
        </w:rPr>
        <w:t>3</w:t>
      </w:r>
      <w:r>
        <w:rPr>
          <w:sz w:val="24"/>
          <w:color w:val="000000"/>
        </w:rPr>
        <w:t>、经甲方复核确认无异议，乙方应在甲方规定时间内出具正式的评审报告（一式五份，具体到每个项目最终审核结果）。</w:t>
      </w:r>
    </w:p>
    <w:p>
      <w:pPr>
        <w:pStyle w:val="null3"/>
        <w:jc w:val="both"/>
      </w:pPr>
      <w:r>
        <w:rPr>
          <w:sz w:val="24"/>
          <w:b/>
        </w:rPr>
        <w:t>十四、甲乙双方权利和义务</w:t>
      </w:r>
    </w:p>
    <w:p>
      <w:pPr>
        <w:pStyle w:val="null3"/>
        <w:ind w:firstLine="420"/>
        <w:jc w:val="both"/>
      </w:pPr>
      <w:r>
        <w:rPr>
          <w:sz w:val="24"/>
          <w:color w:val="000000"/>
        </w:rPr>
        <w:t>（一）甲方</w:t>
      </w:r>
    </w:p>
    <w:p>
      <w:pPr>
        <w:pStyle w:val="null3"/>
        <w:ind w:firstLine="420"/>
        <w:jc w:val="both"/>
      </w:pPr>
      <w:r>
        <w:rPr>
          <w:sz w:val="24"/>
          <w:color w:val="000000"/>
        </w:rPr>
        <w:t>1</w:t>
      </w:r>
      <w:r>
        <w:rPr>
          <w:sz w:val="24"/>
          <w:color w:val="000000"/>
        </w:rPr>
        <w:t>、负责对资金评审全过程进行指导和监督；派出联络员与乙方沟通，检查乙方工作进度、质量及遵守工作纪律的情况；对于乙方在资金评审过程中出现的违法违规行为，甲方有权解除委托并追究违约责任。</w:t>
      </w:r>
    </w:p>
    <w:p>
      <w:pPr>
        <w:pStyle w:val="null3"/>
        <w:ind w:firstLine="420"/>
        <w:jc w:val="both"/>
      </w:pPr>
      <w:r>
        <w:rPr>
          <w:sz w:val="24"/>
          <w:color w:val="000000"/>
        </w:rPr>
        <w:t>2</w:t>
      </w:r>
      <w:r>
        <w:rPr>
          <w:sz w:val="24"/>
          <w:color w:val="000000"/>
        </w:rPr>
        <w:t>、甲方应提供所需项目资料给乙方。如乙方在审核资料过程中需项目申报单位核对和补充资料，须先征得甲方同意，再要求项目申报单位配合并及时提供所需的资料和其他相关资料。</w:t>
      </w:r>
    </w:p>
    <w:p>
      <w:pPr>
        <w:pStyle w:val="null3"/>
        <w:ind w:firstLine="420"/>
        <w:jc w:val="both"/>
      </w:pPr>
      <w:r>
        <w:rPr>
          <w:sz w:val="24"/>
          <w:color w:val="000000"/>
        </w:rPr>
        <w:t>3</w:t>
      </w:r>
      <w:r>
        <w:rPr>
          <w:sz w:val="24"/>
          <w:color w:val="000000"/>
        </w:rPr>
        <w:t>、甲方答复乙方在审核工作中提出的疑问。</w:t>
      </w:r>
    </w:p>
    <w:p>
      <w:pPr>
        <w:pStyle w:val="null3"/>
        <w:ind w:firstLine="420"/>
        <w:jc w:val="both"/>
      </w:pPr>
      <w:r>
        <w:rPr>
          <w:sz w:val="24"/>
          <w:color w:val="000000"/>
        </w:rPr>
        <w:t>4</w:t>
      </w:r>
      <w:r>
        <w:rPr>
          <w:sz w:val="24"/>
          <w:color w:val="000000"/>
        </w:rPr>
        <w:t>、甲方应按约定支付乙方的服务费用。</w:t>
      </w:r>
    </w:p>
    <w:p>
      <w:pPr>
        <w:pStyle w:val="null3"/>
        <w:ind w:firstLine="420"/>
        <w:jc w:val="both"/>
      </w:pPr>
      <w:r>
        <w:rPr>
          <w:sz w:val="24"/>
          <w:color w:val="000000"/>
        </w:rPr>
        <w:t>（二）乙方</w:t>
      </w:r>
    </w:p>
    <w:p>
      <w:pPr>
        <w:pStyle w:val="null3"/>
        <w:ind w:firstLine="420"/>
        <w:jc w:val="both"/>
      </w:pPr>
      <w:r>
        <w:rPr>
          <w:sz w:val="24"/>
          <w:color w:val="000000"/>
        </w:rPr>
        <w:t>1</w:t>
      </w:r>
      <w:r>
        <w:rPr>
          <w:sz w:val="24"/>
          <w:color w:val="000000"/>
        </w:rPr>
        <w:t>、乙方应在收到项目资料后，于规定时间内按照审核依据完成项目的审核工作，出具符合要求的审核报告和资金安排建议，乙方应确保审核报告真实、合法、合规。</w:t>
      </w:r>
    </w:p>
    <w:p>
      <w:pPr>
        <w:pStyle w:val="null3"/>
        <w:ind w:firstLine="420"/>
        <w:jc w:val="both"/>
      </w:pPr>
      <w:r>
        <w:rPr>
          <w:sz w:val="24"/>
          <w:color w:val="000000"/>
        </w:rPr>
        <w:t>2</w:t>
      </w:r>
      <w:r>
        <w:rPr>
          <w:sz w:val="24"/>
          <w:color w:val="000000"/>
        </w:rPr>
        <w:t>、乙方有权要求甲方为工作的开展提供必要的资料和便利并按约定支付费用。</w:t>
      </w:r>
    </w:p>
    <w:p>
      <w:pPr>
        <w:pStyle w:val="null3"/>
        <w:ind w:firstLine="420"/>
        <w:jc w:val="both"/>
      </w:pPr>
      <w:r>
        <w:rPr>
          <w:sz w:val="24"/>
          <w:color w:val="000000"/>
        </w:rPr>
        <w:t>3</w:t>
      </w:r>
      <w:r>
        <w:rPr>
          <w:sz w:val="24"/>
          <w:color w:val="000000"/>
        </w:rPr>
        <w:t>、乙方负责派出专业胜任的人员具体实施有关工作，以确保服务质量和工作效率。乙方评审人员与项目申报单位存在可能影响专项资金公平、公正评审等利害关系的，应当进行回避。</w:t>
      </w:r>
    </w:p>
    <w:p>
      <w:pPr>
        <w:pStyle w:val="null3"/>
        <w:ind w:firstLine="420"/>
        <w:jc w:val="both"/>
      </w:pPr>
      <w:r>
        <w:rPr>
          <w:sz w:val="24"/>
          <w:color w:val="000000"/>
        </w:rPr>
        <w:t>4</w:t>
      </w:r>
      <w:r>
        <w:rPr>
          <w:sz w:val="24"/>
          <w:color w:val="000000"/>
        </w:rPr>
        <w:t>、乙方应及时向甲方报告委托事项的进展情况；工作完成后将项目材料交还甲方保管。</w:t>
      </w:r>
    </w:p>
    <w:p>
      <w:pPr>
        <w:pStyle w:val="null3"/>
        <w:ind w:firstLine="420"/>
        <w:jc w:val="both"/>
      </w:pPr>
      <w:r>
        <w:rPr>
          <w:sz w:val="24"/>
          <w:color w:val="000000"/>
        </w:rPr>
        <w:t>5</w:t>
      </w:r>
      <w:r>
        <w:rPr>
          <w:sz w:val="24"/>
          <w:color w:val="000000"/>
        </w:rPr>
        <w:t>、乙方及其审核人员不得收取项目申报单位任何好处或与其串通从而损害甲方、国家以及第三方合法权益。</w:t>
      </w:r>
    </w:p>
    <w:p>
      <w:pPr>
        <w:pStyle w:val="null3"/>
        <w:jc w:val="both"/>
      </w:pPr>
      <w:r>
        <w:rPr>
          <w:sz w:val="24"/>
          <w:b/>
        </w:rPr>
        <w:t>十五、委托服务提前终止</w:t>
      </w:r>
    </w:p>
    <w:p>
      <w:pPr>
        <w:pStyle w:val="null3"/>
        <w:ind w:firstLine="420"/>
        <w:jc w:val="both"/>
      </w:pPr>
      <w:r>
        <w:rPr>
          <w:sz w:val="24"/>
        </w:rPr>
        <w:t>如出现下列情形之一，本协议由甲方通知乙方之日起提前终止：</w:t>
      </w:r>
    </w:p>
    <w:p>
      <w:pPr>
        <w:pStyle w:val="null3"/>
        <w:ind w:firstLine="420"/>
        <w:jc w:val="both"/>
      </w:pPr>
      <w:r>
        <w:rPr>
          <w:sz w:val="24"/>
        </w:rPr>
        <w:t>1</w:t>
      </w:r>
      <w:r>
        <w:rPr>
          <w:sz w:val="24"/>
        </w:rPr>
        <w:t>、甲方职能发生转变，不再具有委托权限；</w:t>
      </w:r>
    </w:p>
    <w:p>
      <w:pPr>
        <w:pStyle w:val="null3"/>
        <w:ind w:firstLine="420"/>
        <w:jc w:val="both"/>
      </w:pPr>
      <w:r>
        <w:rPr>
          <w:sz w:val="24"/>
        </w:rPr>
        <w:t>2</w:t>
      </w:r>
      <w:r>
        <w:rPr>
          <w:sz w:val="24"/>
        </w:rPr>
        <w:t>、原适用于委托服务的法律法规或政策依据发生变化；</w:t>
      </w:r>
    </w:p>
    <w:p>
      <w:pPr>
        <w:pStyle w:val="null3"/>
        <w:ind w:firstLine="420"/>
        <w:jc w:val="both"/>
      </w:pPr>
      <w:r>
        <w:rPr>
          <w:sz w:val="24"/>
        </w:rPr>
        <w:t>3</w:t>
      </w:r>
      <w:r>
        <w:rPr>
          <w:sz w:val="24"/>
        </w:rPr>
        <w:t>、甲方发现乙方出现丧失或部分丧失履行委托服务能力，通知乙方限期整改，但逾期未作整改；</w:t>
      </w:r>
    </w:p>
    <w:p>
      <w:pPr>
        <w:pStyle w:val="null3"/>
        <w:ind w:firstLine="420"/>
        <w:jc w:val="both"/>
      </w:pPr>
      <w:r>
        <w:rPr>
          <w:sz w:val="24"/>
        </w:rPr>
        <w:t>4</w:t>
      </w:r>
      <w:r>
        <w:rPr>
          <w:sz w:val="24"/>
        </w:rPr>
        <w:t>、若实际结算总金额超出本采购包预算，则停止新增资金项目委托；</w:t>
      </w:r>
    </w:p>
    <w:p>
      <w:pPr>
        <w:pStyle w:val="null3"/>
        <w:ind w:firstLine="420"/>
        <w:jc w:val="both"/>
      </w:pPr>
      <w:r>
        <w:rPr>
          <w:sz w:val="24"/>
        </w:rPr>
        <w:t>5</w:t>
      </w:r>
      <w:r>
        <w:rPr>
          <w:sz w:val="24"/>
        </w:rPr>
        <w:t>、由于各种原因导致不能实现协议目的，经双方协商终止履行本协议。</w:t>
      </w:r>
    </w:p>
    <w:p>
      <w:pPr>
        <w:pStyle w:val="null3"/>
        <w:jc w:val="both"/>
      </w:pPr>
      <w:r>
        <w:rPr>
          <w:sz w:val="24"/>
          <w:b/>
        </w:rPr>
        <w:t>十六、保密及违约责任</w:t>
      </w:r>
    </w:p>
    <w:p>
      <w:pPr>
        <w:pStyle w:val="null3"/>
        <w:ind w:firstLine="420"/>
        <w:jc w:val="both"/>
      </w:pPr>
      <w:r>
        <w:rPr>
          <w:sz w:val="24"/>
        </w:rPr>
        <w:t>1</w:t>
      </w:r>
      <w:r>
        <w:rPr>
          <w:sz w:val="24"/>
        </w:rPr>
        <w:t>、本项目所有资料（包括但不限于文字、图片、声像资料、电子数据等）均属甲方所有，乙方在审核期间及审核工作结束后，不得向第三方泄露本项目资料信息及工作情况，不得复制留存甲方提供的资料，不得有其它违法违规或违纪的执业行为。</w:t>
      </w:r>
    </w:p>
    <w:p>
      <w:pPr>
        <w:pStyle w:val="null3"/>
        <w:ind w:firstLine="420"/>
        <w:jc w:val="both"/>
      </w:pPr>
      <w:r>
        <w:rPr>
          <w:sz w:val="24"/>
        </w:rPr>
        <w:t>2</w:t>
      </w:r>
      <w:r>
        <w:rPr>
          <w:sz w:val="24"/>
        </w:rPr>
        <w:t>、因审核发现重大事项需深入追查等合理原因导致乙方不能在合同约定的时间内提交审核报告的，乙方应向甲方说明，经甲方书面确认后可合理延期。</w:t>
      </w:r>
    </w:p>
    <w:p>
      <w:pPr>
        <w:pStyle w:val="null3"/>
        <w:ind w:firstLine="420"/>
        <w:jc w:val="both"/>
      </w:pPr>
      <w:r>
        <w:rPr>
          <w:sz w:val="24"/>
        </w:rPr>
        <w:t>3</w:t>
      </w:r>
      <w:r>
        <w:rPr>
          <w:sz w:val="24"/>
        </w:rPr>
        <w:t>、由于不可抗力的原因导致审核事项不能如期完成或需要提前完成，甲乙双方可要求变更约定事项，但应及时通知对方，并经协商解决。</w:t>
      </w:r>
    </w:p>
    <w:p>
      <w:pPr>
        <w:pStyle w:val="null3"/>
        <w:ind w:firstLine="420"/>
        <w:jc w:val="both"/>
      </w:pPr>
      <w:r>
        <w:rPr>
          <w:sz w:val="24"/>
        </w:rPr>
        <w:t>4</w:t>
      </w:r>
      <w:r>
        <w:rPr>
          <w:sz w:val="24"/>
        </w:rPr>
        <w:t>、由于不可抗力的原因导致审核事项无法或无必要继续进行的，则双方可解除本合同，乙方应将所有相关资料移交甲方，双方互不追究法律责任。</w:t>
      </w:r>
    </w:p>
    <w:p>
      <w:pPr>
        <w:pStyle w:val="null3"/>
        <w:ind w:firstLine="420"/>
        <w:jc w:val="both"/>
      </w:pPr>
      <w:r>
        <w:rPr>
          <w:sz w:val="24"/>
        </w:rPr>
        <w:t>5</w:t>
      </w:r>
      <w:r>
        <w:rPr>
          <w:sz w:val="24"/>
        </w:rPr>
        <w:t>、</w:t>
      </w:r>
      <w:r>
        <w:rPr>
          <w:sz w:val="24"/>
          <w:color w:val="000000"/>
        </w:rPr>
        <w:t>乙方应严格按照相关规定要求进行评审，甲方将对乙方完成评审的所有项目抽查一定数量项目进行复核，如发现因</w:t>
      </w:r>
      <w:r>
        <w:rPr>
          <w:sz w:val="24"/>
        </w:rPr>
        <w:t>乙方不依照相关规定开展扶持资金审核活动，或不认真开展评审工作导致评审结果不实</w:t>
      </w:r>
      <w:r>
        <w:rPr>
          <w:sz w:val="24"/>
          <w:color w:val="000000"/>
        </w:rPr>
        <w:t>等评审差错的，按以下方式进行处理：（1）评审差错率大于0.5%，且评审差错金额大于30万元的，扣减项目评审费的5%；（2）评审差错率大于1%，且评审差错金额大于100万元的，扣减项目评审费的15%，要求乙方重新评审，提醒或约谈乙方负责人；（3）评审差错率大于5%，且评审差错金额大于300万元的，扣减项目评审费的30%，且甲方有权终止委托合同。（评审差错率及评审差错金额计算公式见本合同“评审服务费用及支付方式”注）</w:t>
      </w:r>
    </w:p>
    <w:p>
      <w:pPr>
        <w:pStyle w:val="null3"/>
        <w:ind w:firstLine="420"/>
        <w:jc w:val="both"/>
      </w:pPr>
      <w:r>
        <w:rPr>
          <w:sz w:val="24"/>
        </w:rPr>
        <w:t>6</w:t>
      </w:r>
      <w:r>
        <w:rPr>
          <w:sz w:val="24"/>
        </w:rPr>
        <w:t>、乙方在评审过程中应遵纪守法，如发现在评审过程中相关单位和个人有违法违规行为，</w:t>
      </w:r>
      <w:r>
        <w:rPr>
          <w:sz w:val="24"/>
          <w:color w:val="000000"/>
        </w:rPr>
        <w:t>对评审结果造成重大影响的，</w:t>
      </w:r>
      <w:r>
        <w:rPr>
          <w:sz w:val="24"/>
        </w:rPr>
        <w:t>甲方有权追究乙方责任，要求其承担相应损失。本条款效力不受合同有效期约束。</w:t>
      </w:r>
    </w:p>
    <w:p>
      <w:pPr>
        <w:pStyle w:val="null3"/>
        <w:ind w:firstLine="420"/>
        <w:jc w:val="both"/>
      </w:pPr>
      <w:r>
        <w:rPr>
          <w:sz w:val="24"/>
        </w:rPr>
        <w:t>7</w:t>
      </w:r>
      <w:r>
        <w:rPr>
          <w:sz w:val="24"/>
        </w:rPr>
        <w:t>、乙方逾期完成评审工作或逾期提交评审报告（包括初稿及正式报告）的，每逾期一日，应按本合同评审服务费总报价的1‰向甲方支付违约金，逾期超过十五日的，甲方有权解除本合同，乙方须退还甲方已支付的所有评审服务费用。</w:t>
      </w:r>
    </w:p>
    <w:p>
      <w:pPr>
        <w:pStyle w:val="null3"/>
        <w:jc w:val="both"/>
      </w:pPr>
      <w:r>
        <w:rPr>
          <w:sz w:val="24"/>
          <w:b/>
        </w:rPr>
        <w:t>十七、其它</w:t>
      </w:r>
    </w:p>
    <w:p>
      <w:pPr>
        <w:pStyle w:val="null3"/>
        <w:ind w:firstLine="420"/>
        <w:jc w:val="both"/>
      </w:pPr>
      <w:r>
        <w:rPr>
          <w:sz w:val="24"/>
        </w:rPr>
        <w:t>1</w:t>
      </w:r>
      <w:r>
        <w:rPr>
          <w:sz w:val="24"/>
        </w:rPr>
        <w:t>、因实施本评审项目产生行政复议或行政诉讼，乙方有关人员和经办人员应全程协助有关行政或司法程序。</w:t>
      </w:r>
    </w:p>
    <w:p>
      <w:pPr>
        <w:pStyle w:val="null3"/>
        <w:ind w:firstLine="420"/>
        <w:jc w:val="both"/>
      </w:pPr>
      <w:r>
        <w:rPr>
          <w:sz w:val="24"/>
        </w:rPr>
        <w:t>2</w:t>
      </w:r>
      <w:r>
        <w:rPr>
          <w:sz w:val="24"/>
        </w:rPr>
        <w:t>、本合同发生争议，由双方协商或由广东省政府采购监督管理部门调解解决，协商或调解不成时按以下第 1种方式解决：</w:t>
      </w:r>
    </w:p>
    <w:p>
      <w:pPr>
        <w:pStyle w:val="null3"/>
        <w:ind w:firstLine="420"/>
        <w:jc w:val="both"/>
      </w:pPr>
      <w:r>
        <w:rPr>
          <w:sz w:val="24"/>
        </w:rPr>
        <w:t>1</w:t>
      </w:r>
      <w:r>
        <w:rPr>
          <w:sz w:val="24"/>
        </w:rPr>
        <w:t>）广州仲裁委员会仲裁；</w:t>
      </w:r>
    </w:p>
    <w:p>
      <w:pPr>
        <w:pStyle w:val="null3"/>
        <w:ind w:firstLine="420"/>
        <w:jc w:val="both"/>
      </w:pPr>
      <w:r>
        <w:rPr>
          <w:sz w:val="24"/>
        </w:rPr>
        <w:t>2</w:t>
      </w:r>
      <w:r>
        <w:rPr>
          <w:sz w:val="24"/>
        </w:rPr>
        <w:t>）向甲方所在地的人民法院提起诉讼。</w:t>
      </w:r>
    </w:p>
    <w:p>
      <w:pPr>
        <w:pStyle w:val="null3"/>
        <w:ind w:firstLine="420"/>
        <w:jc w:val="both"/>
      </w:pPr>
      <w:r>
        <w:rPr>
          <w:sz w:val="24"/>
        </w:rPr>
        <w:t>3</w:t>
      </w:r>
      <w:r>
        <w:rPr>
          <w:sz w:val="24"/>
        </w:rPr>
        <w:t>、本合同一式六份，具有同等效力，甲方执三份、乙方执二份，采购代理机构一份。合同经甲乙双方法定代表人或者授权代表签字且加盖公章之日起生效；未尽事宜，由双方协商处理。</w:t>
      </w:r>
    </w:p>
    <w:p>
      <w:pPr>
        <w:pStyle w:val="null3"/>
        <w:jc w:val="both"/>
      </w:pPr>
      <w:r>
        <w:rPr>
          <w:sz w:val="24"/>
        </w:rPr>
        <w:t>甲方（盖章）：乙方（盖章）：</w:t>
      </w:r>
    </w:p>
    <w:p>
      <w:pPr>
        <w:pStyle w:val="null3"/>
        <w:jc w:val="both"/>
      </w:pPr>
      <w:r>
        <w:rPr>
          <w:sz w:val="24"/>
        </w:rPr>
        <w:t>代表：代表：</w:t>
      </w:r>
    </w:p>
    <w:p>
      <w:pPr>
        <w:pStyle w:val="null3"/>
        <w:jc w:val="both"/>
      </w:pPr>
      <w:r>
        <w:rPr>
          <w:sz w:val="24"/>
        </w:rPr>
        <w:t>签定日期：年月日签定日期：年月日</w:t>
      </w:r>
    </w:p>
    <w:p>
      <w:pPr>
        <w:pStyle w:val="null3"/>
        <w:jc w:val="both"/>
      </w:pPr>
      <w:r>
        <w:rPr>
          <w:sz w:val="24"/>
        </w:rPr>
        <w:t>签定地点：开户名称：</w:t>
      </w:r>
    </w:p>
    <w:p>
      <w:pPr>
        <w:pStyle w:val="null3"/>
        <w:ind w:firstLine="3809"/>
        <w:jc w:val="both"/>
      </w:pPr>
      <w:r>
        <w:rPr>
          <w:sz w:val="24"/>
        </w:rPr>
        <w:t>银行帐号：</w:t>
      </w:r>
    </w:p>
    <w:p>
      <w:pPr>
        <w:pStyle w:val="null3"/>
        <w:ind w:firstLine="3809"/>
        <w:jc w:val="both"/>
      </w:pPr>
      <w:r>
        <w:rPr>
          <w:sz w:val="24"/>
        </w:rPr>
        <w:t>开户行：</w:t>
      </w:r>
    </w:p>
    <w:p>
      <w:pPr>
        <w:pStyle w:val="null3"/>
        <w:jc w:val="both"/>
      </w:pPr>
      <w:r>
        <w:rPr>
          <w:sz w:val="24"/>
          <w:color w:val="000000"/>
        </w:rPr>
        <w:t>附表1：</w:t>
      </w:r>
    </w:p>
    <w:p>
      <w:pPr>
        <w:pStyle w:val="null3"/>
        <w:jc w:val="center"/>
      </w:pPr>
      <w:r>
        <w:rPr>
          <w:sz w:val="32"/>
          <w:b/>
          <w:color w:val="000000"/>
        </w:rPr>
        <w:t>评审项目类型及限价</w:t>
      </w:r>
    </w:p>
    <w:tbl>
      <w:tblPr>
        <w:tblW w:w="0" w:type="auto"/>
        <w:tblBorders>
          <w:top w:val="none" w:color="000000" w:sz="4"/>
          <w:left w:val="none" w:color="000000" w:sz="4"/>
          <w:bottom w:val="none" w:color="000000" w:sz="4"/>
          <w:right w:val="none" w:color="000000" w:sz="4"/>
          <w:insideH w:val="none"/>
          <w:insideV w:val="none"/>
        </w:tblBorders>
      </w:tblPr>
      <w:tblGrid>
        <w:gridCol w:w="365"/>
        <w:gridCol w:w="679"/>
        <w:gridCol w:w="1841"/>
        <w:gridCol w:w="470"/>
        <w:gridCol w:w="626"/>
        <w:gridCol w:w="2964"/>
        <w:gridCol w:w="770"/>
        <w:gridCol w:w="600"/>
      </w:tblGrid>
      <w:tr>
        <w:tc>
          <w:tcPr>
            <w:tcW w:type="dxa" w:w="3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序号</w:t>
            </w:r>
          </w:p>
        </w:tc>
        <w:tc>
          <w:tcPr>
            <w:tcW w:type="dxa" w:w="679"/>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评审类型</w:t>
            </w:r>
          </w:p>
        </w:tc>
        <w:tc>
          <w:tcPr>
            <w:tcW w:type="dxa" w:w="184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评审工作内容</w:t>
            </w:r>
          </w:p>
        </w:tc>
        <w:tc>
          <w:tcPr>
            <w:tcW w:type="dxa" w:w="47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评审类型序号</w:t>
            </w:r>
          </w:p>
        </w:tc>
        <w:tc>
          <w:tcPr>
            <w:tcW w:type="dxa" w:w="62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类别</w:t>
            </w:r>
          </w:p>
        </w:tc>
        <w:tc>
          <w:tcPr>
            <w:tcW w:type="dxa" w:w="2964"/>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类别描述</w:t>
            </w:r>
          </w:p>
        </w:tc>
        <w:tc>
          <w:tcPr>
            <w:tcW w:type="dxa" w:w="77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单个申报项目限价（元</w:t>
            </w:r>
            <w:r>
              <w:rPr>
                <w:sz w:val="21"/>
                <w:b/>
              </w:rPr>
              <w:t>/</w:t>
            </w:r>
            <w:r>
              <w:rPr>
                <w:sz w:val="21"/>
                <w:b/>
              </w:rPr>
              <w:t>个）</w:t>
            </w:r>
          </w:p>
        </w:tc>
        <w:tc>
          <w:tcPr>
            <w:tcW w:type="dxa" w:w="60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b/>
              </w:rPr>
              <w:t>备注</w:t>
            </w:r>
          </w:p>
        </w:tc>
      </w:tr>
      <w:tr>
        <w:tc>
          <w:tcPr>
            <w:tcW w:type="dxa" w:w="3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一</w:t>
            </w:r>
          </w:p>
        </w:tc>
        <w:tc>
          <w:tcPr>
            <w:tcW w:type="dxa" w:w="67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审核类项目</w:t>
            </w:r>
          </w:p>
        </w:tc>
        <w:tc>
          <w:tcPr>
            <w:tcW w:type="dxa" w:w="184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制定评审实施方案。含资料整理、形式审核和书面审查。对照扶持资金管理办法和申报指南、评审细则等相关文件规定，核查项目资料的齐全性、完整性、真实性，检查申报主体和项目是否符合规定的资格条件，检查申报项目相关申请表、票据凭证、文件等是否符合规定要求的申报范围、条件和标准，核定实际发生费用及财政拟补贴金额。</w:t>
            </w:r>
          </w:p>
          <w:p>
            <w:pPr>
              <w:pStyle w:val="null3"/>
              <w:jc w:val="left"/>
            </w:p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w:t>
            </w:r>
          </w:p>
        </w:tc>
        <w:tc>
          <w:tcPr>
            <w:tcW w:type="dxa" w:w="62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简单资金项目</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同一资金项目申报项目数量多（超过</w:t>
            </w:r>
            <w:r>
              <w:rPr>
                <w:sz w:val="21"/>
              </w:rPr>
              <w:t>3000</w:t>
            </w:r>
            <w:r>
              <w:rPr>
                <w:sz w:val="21"/>
              </w:rPr>
              <w:t>个），仅需凭客观准确数据计算分配扶持资金的项目，申报及审核材料简单（不超过</w:t>
            </w:r>
            <w:r>
              <w:rPr>
                <w:sz w:val="21"/>
              </w:rPr>
              <w:t>5</w:t>
            </w:r>
            <w:r>
              <w:rPr>
                <w:sz w:val="21"/>
              </w:rPr>
              <w:t>份，大部分项目申报材料页数在</w:t>
            </w:r>
            <w:r>
              <w:rPr>
                <w:sz w:val="21"/>
              </w:rPr>
              <w:t>15</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25</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2</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同一资金项目申报项目数量多（</w:t>
            </w:r>
            <w:r>
              <w:rPr>
                <w:sz w:val="21"/>
              </w:rPr>
              <w:t>1000-3000</w:t>
            </w:r>
            <w:r>
              <w:rPr>
                <w:sz w:val="21"/>
              </w:rPr>
              <w:t>个），每个项目企业申报材料简单（每个项目企业主要申报材料</w:t>
            </w:r>
            <w:r>
              <w:rPr>
                <w:sz w:val="21"/>
              </w:rPr>
              <w:t>5-8</w:t>
            </w:r>
            <w:r>
              <w:rPr>
                <w:sz w:val="21"/>
              </w:rPr>
              <w:t>份，大部分项目申报材料页数在</w:t>
            </w:r>
            <w:r>
              <w:rPr>
                <w:sz w:val="21"/>
              </w:rPr>
              <w:t>50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60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3</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同一资金项目申报项目数量多（接近或超过</w:t>
            </w:r>
            <w:r>
              <w:rPr>
                <w:sz w:val="21"/>
              </w:rPr>
              <w:t>200-1000</w:t>
            </w:r>
            <w:r>
              <w:rPr>
                <w:sz w:val="21"/>
              </w:rPr>
              <w:t>个），仅需凭客观准确数据计算分配扶持资金的项目；每个项目企业申报材料简单（每个项目企业主要申报材料不超过</w:t>
            </w:r>
            <w:r>
              <w:rPr>
                <w:sz w:val="21"/>
              </w:rPr>
              <w:t>8</w:t>
            </w:r>
            <w:r>
              <w:rPr>
                <w:sz w:val="21"/>
              </w:rPr>
              <w:t>份，大部分项目申报材料页数在</w:t>
            </w:r>
            <w:r>
              <w:rPr>
                <w:sz w:val="21"/>
              </w:rPr>
              <w:t>60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200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4</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同一资金项目申报项目数量在</w:t>
            </w:r>
            <w:r>
              <w:rPr>
                <w:sz w:val="21"/>
              </w:rPr>
              <w:t>50-200</w:t>
            </w:r>
            <w:r>
              <w:rPr>
                <w:sz w:val="21"/>
              </w:rPr>
              <w:t>个，仅需凭客观准确数据计算分配扶持资金的项目；每个项目企业申报材料简单（每个项目企业主要申报材料不超过</w:t>
            </w:r>
            <w:r>
              <w:rPr>
                <w:sz w:val="21"/>
              </w:rPr>
              <w:t>10</w:t>
            </w:r>
            <w:r>
              <w:rPr>
                <w:sz w:val="21"/>
              </w:rPr>
              <w:t>份，大部分项目申报材料页数在</w:t>
            </w:r>
            <w:r>
              <w:rPr>
                <w:sz w:val="21"/>
              </w:rPr>
              <w:t>100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一般资金项目</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对照申报条件对项目进行初审或终审，对材料进行核对、判断、分析或者用专业知识进行甄别；每个项目主要申报材料在</w:t>
            </w:r>
            <w:r>
              <w:rPr>
                <w:sz w:val="21"/>
              </w:rPr>
              <w:t>6-15</w:t>
            </w:r>
            <w:r>
              <w:rPr>
                <w:sz w:val="21"/>
              </w:rPr>
              <w:t>份，大部分项目申报材料页数在</w:t>
            </w:r>
            <w:r>
              <w:rPr>
                <w:sz w:val="21"/>
              </w:rPr>
              <w:t>200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800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复杂资金项目</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同一资金项目申报项目数量较少（</w:t>
            </w:r>
            <w:r>
              <w:rPr>
                <w:sz w:val="21"/>
              </w:rPr>
              <w:t>50</w:t>
            </w:r>
            <w:r>
              <w:rPr>
                <w:sz w:val="21"/>
              </w:rPr>
              <w:t>个以下），扶持企业金额较大，需对照申报条件，对申报材料进行核对、判断、分析或者用专业知识进行甄别，对真实性等进行穿透审核后，进行资金分配；或申报资料繁多及复杂，大部分项目申报材料页数在</w:t>
            </w:r>
            <w:r>
              <w:rPr>
                <w:sz w:val="21"/>
              </w:rPr>
              <w:t>200</w:t>
            </w:r>
            <w:r>
              <w:rPr>
                <w:sz w:val="21"/>
              </w:rPr>
              <w:t>页以上。</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二</w:t>
            </w:r>
          </w:p>
        </w:tc>
        <w:tc>
          <w:tcPr>
            <w:tcW w:type="dxa" w:w="67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专家评审类项目</w:t>
            </w:r>
          </w:p>
        </w:tc>
        <w:tc>
          <w:tcPr>
            <w:tcW w:type="dxa" w:w="184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除组织项目团队开展项目的复核性审核外，还需根据采购方要求组织</w:t>
            </w:r>
            <w:r>
              <w:rPr>
                <w:sz w:val="21"/>
              </w:rPr>
              <w:t>5</w:t>
            </w:r>
            <w:r>
              <w:rPr>
                <w:sz w:val="21"/>
              </w:rPr>
              <w:t>名（单数）及以上包含专业技术类、财务类、管理（包括经济、商务、法律等）类等专家，按照评审细则要求对评审项目技术经济可行性、投入合理性及其发展前景、示范效应、经济和社会效益等进行独立的专业论证或集体打分评审。</w:t>
            </w:r>
          </w:p>
          <w:p>
            <w:pPr>
              <w:pStyle w:val="null3"/>
              <w:jc w:val="left"/>
            </w:p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评审项目数量多的资金</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需同时开展复核性审核以及聘请</w:t>
            </w:r>
            <w:r>
              <w:rPr>
                <w:sz w:val="21"/>
              </w:rPr>
              <w:t>5</w:t>
            </w:r>
            <w:r>
              <w:rPr>
                <w:sz w:val="21"/>
              </w:rPr>
              <w:t>名</w:t>
            </w:r>
            <w:r>
              <w:rPr>
                <w:sz w:val="21"/>
              </w:rPr>
              <w:t>（单数）及以上专业技术类、财务类等中高级专家开展评审。同一资金项目申报项目数量在</w:t>
            </w:r>
            <w:r>
              <w:rPr>
                <w:sz w:val="21"/>
              </w:rPr>
              <w:t>200</w:t>
            </w:r>
            <w:r>
              <w:rPr>
                <w:sz w:val="21"/>
              </w:rPr>
              <w:t>个以上，需对照申报条件，对资金分配进行专业甄别、分析、判断、评审；大部分项目申报材料页数在</w:t>
            </w:r>
            <w:r>
              <w:rPr>
                <w:sz w:val="21"/>
              </w:rPr>
              <w:t>300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800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评审项目数量较多的资金</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需同时开展复核性审核以及聘请</w:t>
            </w:r>
            <w:r>
              <w:rPr>
                <w:sz w:val="21"/>
              </w:rPr>
              <w:t>5</w:t>
            </w:r>
            <w:r>
              <w:rPr>
                <w:sz w:val="21"/>
              </w:rPr>
              <w:t>名</w:t>
            </w:r>
            <w:r>
              <w:rPr>
                <w:sz w:val="21"/>
              </w:rPr>
              <w:t>（单数）及以上专业技术类、财务类等中高级专家开展评审。同一资金项目申报项目数量在</w:t>
            </w:r>
            <w:r>
              <w:rPr>
                <w:sz w:val="21"/>
              </w:rPr>
              <w:t>50-200</w:t>
            </w:r>
            <w:r>
              <w:rPr>
                <w:sz w:val="21"/>
              </w:rPr>
              <w:t>个内，需对照申报条件，对资金分配进行专业甄别、分析、判断、评审；大部分项目申报材料页数在</w:t>
            </w:r>
            <w:r>
              <w:rPr>
                <w:sz w:val="21"/>
              </w:rPr>
              <w:t>300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1000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评审项目数量较少的资金</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需同时开展复核性审核以及聘请</w:t>
            </w:r>
            <w:r>
              <w:rPr>
                <w:sz w:val="21"/>
              </w:rPr>
              <w:t>5</w:t>
            </w:r>
            <w:r>
              <w:rPr>
                <w:sz w:val="21"/>
              </w:rPr>
              <w:t>名（单数）及以上专业技术类、财务类等中高级专家开展评审。同一资金项目申报项目数量在</w:t>
            </w:r>
            <w:r>
              <w:rPr>
                <w:sz w:val="21"/>
              </w:rPr>
              <w:t>15-50</w:t>
            </w:r>
            <w:r>
              <w:rPr>
                <w:sz w:val="21"/>
              </w:rPr>
              <w:t>个，需对照申报条件，对资金分配进行专业甄别、分析、判断、评审；大部分申报材料页数在</w:t>
            </w:r>
            <w:r>
              <w:rPr>
                <w:sz w:val="21"/>
              </w:rPr>
              <w:t>300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评审项目数量少的资金</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需同时开展复核性审核以及聘请</w:t>
            </w:r>
            <w:r>
              <w:rPr>
                <w:sz w:val="21"/>
              </w:rPr>
              <w:t>5</w:t>
            </w:r>
            <w:r>
              <w:rPr>
                <w:sz w:val="21"/>
              </w:rPr>
              <w:t>名（单数）及以上专业技术类、财务类等中高级专家开展评审。同一资金项目申报项目数量较少（</w:t>
            </w:r>
            <w:r>
              <w:rPr>
                <w:sz w:val="21"/>
              </w:rPr>
              <w:t>15</w:t>
            </w:r>
            <w:r>
              <w:rPr>
                <w:sz w:val="21"/>
              </w:rPr>
              <w:t>个以下）。需对照申报条件，对资金分配进行专业甄别、分析、判断、评审。大部分申报材料页数在</w:t>
            </w:r>
            <w:r>
              <w:rPr>
                <w:sz w:val="21"/>
              </w:rPr>
              <w:t>300</w:t>
            </w:r>
            <w:r>
              <w:rPr>
                <w:sz w:val="21"/>
              </w:rPr>
              <w:t>页以内。</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2500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三</w:t>
            </w:r>
          </w:p>
        </w:tc>
        <w:tc>
          <w:tcPr>
            <w:tcW w:type="dxa" w:w="67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现场核查</w:t>
            </w:r>
          </w:p>
        </w:tc>
        <w:tc>
          <w:tcPr>
            <w:tcW w:type="dxa" w:w="184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1"/>
              </w:rPr>
              <w:t>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一般项目现场核查</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仅需中标人负责该项目的工作人员开展现场复核（报统一打包价格，无论中标人项目组成员专业职称，不另计）。</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400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12</w:t>
            </w:r>
          </w:p>
        </w:tc>
        <w:tc>
          <w:tcPr>
            <w:tcW w:type="dxa" w:w="62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需外聘专家现场核查</w:t>
            </w: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除中标人工作人员，还需外聘</w:t>
            </w:r>
            <w:r>
              <w:rPr>
                <w:sz w:val="21"/>
              </w:rPr>
              <w:t>1</w:t>
            </w:r>
            <w:r>
              <w:rPr>
                <w:sz w:val="21"/>
              </w:rPr>
              <w:t>名及以上具有中级技术及以下职称专业人员或同等专业水平的人员开展现场核查。按每增加一名专家的成本合并到增加到项目单价中。</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500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13</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除中标人工作人员，还需外聘</w:t>
            </w:r>
            <w:r>
              <w:rPr>
                <w:sz w:val="21"/>
              </w:rPr>
              <w:t>1</w:t>
            </w:r>
            <w:r>
              <w:rPr>
                <w:sz w:val="21"/>
              </w:rPr>
              <w:t>名及以上具有副高级技术职称或同等专业水平的人员开展现场核查。按每增加一名专家的成本合并到增加到项目单价中。</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700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1841"/>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14</w:t>
            </w:r>
          </w:p>
        </w:tc>
        <w:tc>
          <w:tcPr>
            <w:tcW w:type="dxa" w:w="626"/>
            <w:vMerge/>
            <w:tcBorders>
              <w:top w:val="none" w:color="000000" w:sz="4"/>
              <w:left w:val="none" w:color="000000" w:sz="4"/>
              <w:bottom w:val="single" w:color="000000" w:sz="4"/>
              <w:right w:val="single" w:color="000000" w:sz="4"/>
            </w:tcBorders>
          </w:tcPr>
          <w:p/>
        </w:tc>
        <w:tc>
          <w:tcPr>
            <w:tcW w:type="dxa" w:w="296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除中标人工作人员，还需外聘</w:t>
            </w:r>
            <w:r>
              <w:rPr>
                <w:sz w:val="21"/>
              </w:rPr>
              <w:t>1</w:t>
            </w:r>
            <w:r>
              <w:rPr>
                <w:sz w:val="21"/>
              </w:rPr>
              <w:t>名及以上具有正高级技术职称或同等专业水平的人员开展现场核查。按每增加一名专家的成本合并到增加到项目单价中。</w:t>
            </w:r>
          </w:p>
        </w:tc>
        <w:tc>
          <w:tcPr>
            <w:tcW w:type="dxa" w:w="7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rPr>
              <w:t>900</w:t>
            </w:r>
            <w:r>
              <w:rPr>
                <w:sz w:val="21"/>
              </w:rPr>
              <w:t>元</w:t>
            </w:r>
            <w:r>
              <w:rPr>
                <w:sz w:val="21"/>
              </w:rPr>
              <w:t>/</w:t>
            </w:r>
            <w:r>
              <w:rPr>
                <w:sz w:val="21"/>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p>
        </w:tc>
      </w:tr>
    </w:tbl>
    <w:p>
      <w:pPr>
        <w:pStyle w:val="null3"/>
        <w:jc w:val="both"/>
      </w:pPr>
      <w:r>
        <w:rPr>
          <w:sz w:val="24"/>
        </w:rPr>
        <w:t>注：上述类别描述为一般性归类描述，实际以</w:t>
      </w:r>
      <w:r>
        <w:rPr>
          <w:sz w:val="24"/>
        </w:rPr>
        <w:t>甲方</w:t>
      </w:r>
      <w:r>
        <w:rPr>
          <w:sz w:val="24"/>
        </w:rPr>
        <w:t>资金主管处室实际委托为准，存在具体资金项目与上述分类略有差异的可能性。在开展资金项目委托评审时，</w:t>
      </w:r>
      <w:r>
        <w:rPr>
          <w:sz w:val="24"/>
        </w:rPr>
        <w:t>甲方</w:t>
      </w:r>
      <w:r>
        <w:rPr>
          <w:sz w:val="24"/>
        </w:rPr>
        <w:t>与</w:t>
      </w:r>
      <w:r>
        <w:rPr>
          <w:sz w:val="24"/>
        </w:rPr>
        <w:t>乙方</w:t>
      </w:r>
      <w:r>
        <w:rPr>
          <w:sz w:val="24"/>
        </w:rPr>
        <w:t>做好交接，协商归类，如有异议尽量以</w:t>
      </w:r>
      <w:r>
        <w:rPr>
          <w:sz w:val="24"/>
        </w:rPr>
        <w:t>甲方</w:t>
      </w:r>
      <w:r>
        <w:rPr>
          <w:sz w:val="24"/>
        </w:rPr>
        <w:t>意见为准。</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440101-2024-27367</w:t>
      </w:r>
    </w:p>
    <w:p>
      <w:pPr>
        <w:pStyle w:val="null3"/>
        <w:jc w:val="center"/>
        <w:outlineLvl w:val="3"/>
      </w:pPr>
      <w:r>
        <w:rPr>
          <w:sz w:val="24"/>
          <w:b/>
        </w:rPr>
        <w:t>采购项目编号：</w:t>
      </w:r>
      <w:r>
        <w:rPr>
          <w:sz w:val="24"/>
          <w:b/>
        </w:rPr>
        <w:t>GZCQC2400FG11001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广州市商务局2025年度扶持资金项目评审服务</w:t>
      </w:r>
      <w:r>
        <w:rPr>
          <w:u w:val="single"/>
        </w:rPr>
        <w:t>”</w:t>
      </w:r>
      <w:r>
        <w:rPr/>
        <w:t>项目的招标[采购项目编号为：</w:t>
      </w:r>
      <w:r>
        <w:rPr>
          <w:u w:val="single"/>
        </w:rPr>
        <w:t>GZCQC2400FG11001</w:t>
      </w:r>
      <w:r>
        <w:rPr/>
        <w:t>]，我方愿参与投标。</w:t>
      </w:r>
    </w:p>
    <w:p>
      <w:pPr>
        <w:pStyle w:val="null3"/>
        <w:ind w:firstLine="480"/>
      </w:pPr>
      <w:r>
        <w:rPr/>
        <w:t>我方确认收到贵方提供的</w:t>
      </w:r>
      <w:r>
        <w:rPr>
          <w:u w:val="single"/>
        </w:rPr>
        <w:t>“</w:t>
      </w:r>
      <w:r>
        <w:rPr>
          <w:u w:val="single"/>
        </w:rPr>
        <w:t>广州市商务局2025年度扶持资金项目评审服务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广州市商务局2025年度扶持资金项目评审服务</w:t>
      </w:r>
      <w:r>
        <w:rPr/>
        <w:t>”项目采购[采购项目编号为</w:t>
      </w:r>
      <w:r>
        <w:rPr/>
        <w:t>GZCQC2400FG11001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广州市商务局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广州市商务局2025年度扶持资金项目评审服务</w:t>
      </w:r>
      <w:r>
        <w:rPr/>
        <w:t>招标中获中标（采购项目编号：</w:t>
      </w:r>
      <w:r>
        <w:rPr/>
        <w:t>GZCQC2400FG11001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